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single" w:color="auto" w:sz="4" w:space="1"/>
        </w:pBdr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承诺书</w:t>
      </w:r>
    </w:p>
    <w:p>
      <w:pPr>
        <w:rPr>
          <w:rFonts w:hint="eastAsia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江西</w:t>
      </w:r>
      <w:r>
        <w:rPr>
          <w:rFonts w:hint="eastAsia" w:ascii="仿宋_GB2312" w:eastAsia="仿宋_GB2312"/>
          <w:sz w:val="32"/>
          <w:szCs w:val="32"/>
        </w:rPr>
        <w:t>省财政厅：</w:t>
      </w:r>
    </w:p>
    <w:p>
      <w:pPr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***会计师事务所是经***财政厅批准，在**市工商局登记注册的中介机构。符合财政部规定的分支机构执业许可申请条件，现特申请**分所执业许可，按照财政部总分所五统一要求，承诺如下：</w:t>
      </w: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本所在人事、财务、业务、技术标准、信息管理等方面对所设立的分所进行实质性的统一管理，并对分所的业务活动、执业质量和债务承担法律责任。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***会计师事务所（盖章）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主任会计师（首席合伙人）签名：</w:t>
      </w:r>
    </w:p>
    <w:p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CA"/>
    <w:rsid w:val="00C76CE1"/>
    <w:rsid w:val="00CC47CA"/>
    <w:rsid w:val="0A4742B9"/>
    <w:rsid w:val="1636431A"/>
    <w:rsid w:val="406C3F7D"/>
    <w:rsid w:val="4C4B3A02"/>
    <w:rsid w:val="555800D0"/>
    <w:rsid w:val="61765610"/>
    <w:rsid w:val="62C4064C"/>
    <w:rsid w:val="7E28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</Words>
  <Characters>152</Characters>
  <Lines>1</Lines>
  <Paragraphs>1</Paragraphs>
  <TotalTime>5</TotalTime>
  <ScaleCrop>false</ScaleCrop>
  <LinksUpToDate>false</LinksUpToDate>
  <CharactersWithSpaces>177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2018-11-10T04:24:00Z</dcterms:created>
  <dc:creator>NTKO</dc:creator>
  <cp:lastModifiedBy>洪小凯</cp:lastModifiedBy>
  <dcterms:modified xsi:type="dcterms:W3CDTF">2020-03-04T03:47:46Z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