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F17" w:rsidRDefault="002E59FB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“会计师事务所分所设立审批”全流程网办</w:t>
      </w:r>
    </w:p>
    <w:p w:rsidR="00AD1F17" w:rsidRDefault="002E59FB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操作指南</w:t>
      </w:r>
    </w:p>
    <w:p w:rsidR="00AD1F17" w:rsidRDefault="002E59F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一、事项名称：</w:t>
      </w:r>
      <w:r>
        <w:rPr>
          <w:rFonts w:ascii="仿宋" w:eastAsia="仿宋" w:hAnsi="仿宋" w:cs="仿宋" w:hint="eastAsia"/>
          <w:sz w:val="32"/>
          <w:szCs w:val="32"/>
        </w:rPr>
        <w:t>会计师事务所分所设立审批。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二、办理层级：</w:t>
      </w:r>
      <w:r>
        <w:rPr>
          <w:rFonts w:ascii="仿宋" w:eastAsia="仿宋" w:hAnsi="仿宋" w:cs="仿宋" w:hint="eastAsia"/>
          <w:sz w:val="32"/>
          <w:szCs w:val="32"/>
        </w:rPr>
        <w:t>省级。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三、通办方式：</w:t>
      </w:r>
      <w:r>
        <w:rPr>
          <w:rFonts w:ascii="仿宋" w:eastAsia="仿宋" w:hAnsi="仿宋" w:cs="仿宋" w:hint="eastAsia"/>
          <w:sz w:val="32"/>
          <w:szCs w:val="32"/>
        </w:rPr>
        <w:t>全流程网办</w:t>
      </w:r>
    </w:p>
    <w:p w:rsidR="00AD1F17" w:rsidRDefault="002E59F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四、申请条件：</w:t>
      </w:r>
    </w:p>
    <w:p w:rsidR="00AD1F17" w:rsidRDefault="002E59FB">
      <w:pPr>
        <w:spacing w:line="56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【予以批准的条件】</w:t>
      </w:r>
    </w:p>
    <w:p w:rsidR="00AD1F17" w:rsidRDefault="00E52AA3">
      <w:pPr>
        <w:spacing w:line="560" w:lineRule="exact"/>
        <w:ind w:firstLineChars="150" w:firstLine="482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（一）申请分所执业许可的会计师事务所总所（以下简称“总所”）</w:t>
      </w:r>
      <w:r w:rsidR="002E59FB">
        <w:rPr>
          <w:rFonts w:ascii="仿宋" w:eastAsia="仿宋" w:hAnsi="仿宋" w:cs="仿宋" w:hint="eastAsia"/>
          <w:b/>
          <w:sz w:val="32"/>
          <w:szCs w:val="32"/>
        </w:rPr>
        <w:t>应当具备下列条件：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1．取得会计师事务所执业许可3年以上，内部管理制度健全；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2.注册会计师数量不低于50名（</w:t>
      </w:r>
      <w:r>
        <w:rPr>
          <w:rFonts w:ascii="仿宋" w:eastAsia="仿宋" w:hAnsi="仿宋" w:cs="仿宋" w:hint="eastAsia"/>
          <w:b/>
          <w:sz w:val="32"/>
          <w:szCs w:val="32"/>
        </w:rPr>
        <w:t>已到和拟到分所执业的注册会计师除外</w:t>
      </w:r>
      <w:r>
        <w:rPr>
          <w:rFonts w:ascii="仿宋" w:eastAsia="仿宋" w:hAnsi="仿宋" w:cs="仿宋" w:hint="eastAsia"/>
          <w:sz w:val="32"/>
          <w:szCs w:val="32"/>
        </w:rPr>
        <w:t>）；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3．跨省级行政区划申请分所执业许可的，会计师事务所上一年度业务收入应达到2000万元以上；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4．申请设立分所前3年内该会计师事务所没有因为执业行为受到行政处罚。因合并或者分立新设的会计师事务所申请设立分所的，其成立时间可以合并或者分立前会计师事务所的成立时间为准。</w:t>
      </w:r>
    </w:p>
    <w:p w:rsidR="00AD1F17" w:rsidRDefault="002E59FB">
      <w:pPr>
        <w:spacing w:line="56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（二）分所应当具备下列条件：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1.分所负责人为会计师事务所的合伙人或者股东，并具有注册会计师执业资格；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2.不少于5名注册会计师，且注册会计师的执业关系应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当转入分所所在地省级注册会计师协会；由总所人员兼任分所负责人的，其执业关系可以不作变动，但不计入本项规定的5名注册会计师；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3.有固定的经营场所。</w:t>
      </w:r>
    </w:p>
    <w:p w:rsidR="00AD1F17" w:rsidRDefault="002E59FB">
      <w:pPr>
        <w:spacing w:line="56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【不予批准的情形】不符合以上规定条件</w:t>
      </w:r>
    </w:p>
    <w:p w:rsidR="00AD1F17" w:rsidRDefault="002E59F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五、办理材料：</w:t>
      </w:r>
    </w:p>
    <w:p w:rsidR="005A7A47" w:rsidRPr="005A7A47" w:rsidRDefault="005A7A47">
      <w:pPr>
        <w:spacing w:line="560" w:lineRule="exact"/>
        <w:ind w:firstLineChars="200" w:firstLine="643"/>
        <w:rPr>
          <w:rFonts w:ascii="黑体" w:eastAsia="黑体" w:hAnsi="黑体" w:cs="黑体"/>
          <w:sz w:val="32"/>
          <w:szCs w:val="32"/>
        </w:rPr>
      </w:pPr>
      <w:r w:rsidRPr="009F2AF1">
        <w:rPr>
          <w:rFonts w:ascii="仿宋" w:eastAsia="仿宋" w:hAnsi="仿宋" w:hint="eastAsia"/>
          <w:b/>
          <w:sz w:val="32"/>
        </w:rPr>
        <w:t>（附件下载链接：</w:t>
      </w:r>
      <w:hyperlink r:id="rId7" w:history="1">
        <w:r w:rsidRPr="009F2AF1">
          <w:rPr>
            <w:b/>
            <w:sz w:val="32"/>
          </w:rPr>
          <w:t>http://acc.jxf.gov.cn/xzzq/index.htm</w:t>
        </w:r>
      </w:hyperlink>
      <w:r w:rsidRPr="009F2AF1">
        <w:rPr>
          <w:rFonts w:ascii="仿宋" w:eastAsia="仿宋" w:hAnsi="仿宋" w:hint="eastAsia"/>
          <w:b/>
          <w:sz w:val="32"/>
        </w:rPr>
        <w:t>，会计师事务所设立、变更、注销等表格表样）</w:t>
      </w:r>
    </w:p>
    <w:p w:rsidR="000B7AD4" w:rsidRDefault="001046B2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 w:rsidR="000B7AD4">
        <w:rPr>
          <w:rFonts w:ascii="仿宋" w:eastAsia="仿宋" w:hAnsi="仿宋" w:cs="仿宋" w:hint="eastAsia"/>
          <w:sz w:val="32"/>
          <w:szCs w:val="32"/>
        </w:rPr>
        <w:t>会计师事务所分所执业许可申请表(原件扫描上传)</w:t>
      </w:r>
    </w:p>
    <w:p w:rsidR="000B7AD4" w:rsidRPr="003978BA" w:rsidRDefault="000B7AD4" w:rsidP="000B7AD4">
      <w:pPr>
        <w:spacing w:line="560" w:lineRule="exact"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  <w:lang w:val="en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要求：总所首席合伙人或主任会计师签字，加盖事务所总所公章</w:t>
      </w:r>
      <w:r>
        <w:rPr>
          <w:rFonts w:ascii="仿宋" w:eastAsia="仿宋" w:hAnsi="仿宋" w:cs="仿宋"/>
          <w:sz w:val="32"/>
          <w:szCs w:val="32"/>
          <w:lang w:val="en"/>
        </w:rPr>
        <w:t>;</w:t>
      </w:r>
      <w:r w:rsidR="00CF164B" w:rsidRPr="003978BA">
        <w:rPr>
          <w:rFonts w:ascii="仿宋" w:eastAsia="仿宋" w:hAnsi="仿宋" w:cs="仿宋"/>
          <w:color w:val="FF0000"/>
          <w:sz w:val="32"/>
          <w:szCs w:val="32"/>
        </w:rPr>
        <w:t xml:space="preserve"> </w:t>
      </w:r>
    </w:p>
    <w:p w:rsidR="000B7AD4" w:rsidRDefault="000B7AD4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2.注册会计师情况汇总表(原件扫描上传)</w:t>
      </w:r>
      <w:r>
        <w:rPr>
          <w:rFonts w:ascii="仿宋" w:eastAsia="仿宋" w:hAnsi="仿宋" w:cs="仿宋"/>
          <w:sz w:val="32"/>
          <w:szCs w:val="32"/>
          <w:lang w:val="en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要求：会计师事务所和申请执业许可的分所分别填写，首席合伙人或主任会计师签字，加盖事务所公章</w:t>
      </w:r>
      <w:r>
        <w:rPr>
          <w:rFonts w:ascii="仿宋" w:eastAsia="仿宋" w:hAnsi="仿宋" w:cs="仿宋"/>
          <w:sz w:val="32"/>
          <w:szCs w:val="32"/>
          <w:lang w:val="en"/>
        </w:rPr>
        <w:t>;</w:t>
      </w:r>
    </w:p>
    <w:p w:rsidR="00F91219" w:rsidRPr="00F91219" w:rsidRDefault="000B7AD4" w:rsidP="00F9121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1046B2">
        <w:rPr>
          <w:rFonts w:ascii="仿宋" w:eastAsia="仿宋" w:hAnsi="仿宋" w:cs="仿宋" w:hint="eastAsia"/>
          <w:sz w:val="32"/>
          <w:szCs w:val="32"/>
        </w:rPr>
        <w:t>.</w:t>
      </w:r>
      <w:r w:rsidR="00F91219" w:rsidRPr="00F91219">
        <w:rPr>
          <w:rFonts w:ascii="仿宋" w:eastAsia="仿宋" w:hAnsi="仿宋" w:cs="仿宋" w:hint="eastAsia"/>
          <w:sz w:val="32"/>
          <w:szCs w:val="32"/>
        </w:rPr>
        <w:t>会计师事务所合伙人会议或者股东会作出的设立分所的书面决议</w:t>
      </w:r>
      <w:r w:rsidR="004536AB">
        <w:rPr>
          <w:rFonts w:ascii="仿宋" w:eastAsia="仿宋" w:hAnsi="仿宋" w:cs="仿宋" w:hint="eastAsia"/>
          <w:sz w:val="32"/>
          <w:szCs w:val="32"/>
        </w:rPr>
        <w:t>（原件扫描上传）；</w:t>
      </w:r>
    </w:p>
    <w:p w:rsidR="000B7AD4" w:rsidRDefault="00F91219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 w:rsidR="000B7AD4">
        <w:rPr>
          <w:rFonts w:ascii="仿宋" w:eastAsia="仿宋" w:hAnsi="仿宋" w:cs="仿宋" w:hint="eastAsia"/>
          <w:sz w:val="32"/>
          <w:szCs w:val="32"/>
        </w:rPr>
        <w:t>会计师事务所对分所进行实质性统一管理的承诺书(原件扫描上传)</w:t>
      </w:r>
      <w:r w:rsidR="000B7AD4">
        <w:rPr>
          <w:rFonts w:ascii="仿宋" w:eastAsia="仿宋" w:hAnsi="仿宋" w:cs="仿宋"/>
          <w:sz w:val="32"/>
          <w:szCs w:val="32"/>
          <w:lang w:val="en"/>
        </w:rPr>
        <w:t>,</w:t>
      </w:r>
      <w:r w:rsidR="000B7AD4">
        <w:rPr>
          <w:rFonts w:ascii="仿宋" w:eastAsia="仿宋" w:hAnsi="仿宋" w:cs="仿宋" w:hint="eastAsia"/>
          <w:sz w:val="32"/>
          <w:szCs w:val="32"/>
        </w:rPr>
        <w:t>要求：总所首席合伙人签署，加盖总所公章</w:t>
      </w:r>
      <w:r w:rsidR="000B7AD4">
        <w:rPr>
          <w:rFonts w:ascii="仿宋" w:eastAsia="仿宋" w:hAnsi="仿宋" w:cs="仿宋"/>
          <w:sz w:val="32"/>
          <w:szCs w:val="32"/>
          <w:lang w:val="en"/>
        </w:rPr>
        <w:t>;</w:t>
      </w:r>
    </w:p>
    <w:p w:rsidR="000B7AD4" w:rsidRDefault="00F91219" w:rsidP="000B7AD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lang w:val="en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 w:rsidR="001046B2">
        <w:rPr>
          <w:rFonts w:ascii="仿宋" w:eastAsia="仿宋" w:hAnsi="仿宋" w:cs="仿宋" w:hint="eastAsia"/>
          <w:sz w:val="32"/>
          <w:szCs w:val="32"/>
        </w:rPr>
        <w:t>.</w:t>
      </w:r>
      <w:r w:rsidR="000B7AD4">
        <w:rPr>
          <w:rFonts w:ascii="仿宋" w:eastAsia="仿宋" w:hAnsi="仿宋" w:cs="仿宋" w:hint="eastAsia"/>
          <w:sz w:val="32"/>
          <w:szCs w:val="32"/>
        </w:rPr>
        <w:t>跨省级行政区划申请分所执业许可的，还应当提交上一年度会计师事务所业务收入材料(经第三方审计的财务报告原件扫描上传)</w:t>
      </w:r>
      <w:r w:rsidR="000B7AD4">
        <w:rPr>
          <w:rFonts w:ascii="仿宋" w:eastAsia="仿宋" w:hAnsi="仿宋" w:cs="仿宋"/>
          <w:sz w:val="32"/>
          <w:szCs w:val="32"/>
          <w:lang w:val="en"/>
        </w:rPr>
        <w:t>;</w:t>
      </w:r>
    </w:p>
    <w:p w:rsidR="000B7AD4" w:rsidRDefault="009340CC" w:rsidP="000B7AD4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 w:rsidR="000B7AD4">
        <w:rPr>
          <w:rFonts w:ascii="仿宋" w:eastAsia="仿宋" w:hAnsi="仿宋" w:cs="仿宋" w:hint="eastAsia"/>
          <w:sz w:val="32"/>
          <w:szCs w:val="32"/>
        </w:rPr>
        <w:t>.</w:t>
      </w:r>
      <w:r w:rsidR="000B7AD4">
        <w:rPr>
          <w:rFonts w:ascii="仿宋" w:eastAsia="仿宋" w:hAnsi="仿宋" w:hint="eastAsia"/>
          <w:sz w:val="32"/>
          <w:szCs w:val="32"/>
        </w:rPr>
        <w:t>《会计师事务所分支机构设立行政审批事项告知承诺书》（</w:t>
      </w:r>
      <w:r w:rsidR="000B7AD4">
        <w:rPr>
          <w:rFonts w:ascii="仿宋" w:eastAsia="仿宋" w:hAnsi="仿宋" w:hint="eastAsia"/>
          <w:color w:val="000000"/>
          <w:sz w:val="32"/>
          <w:szCs w:val="32"/>
        </w:rPr>
        <w:t>自愿选择以告知承诺方式取得会计师事务所分</w:t>
      </w:r>
      <w:r w:rsidR="00F43CC1">
        <w:rPr>
          <w:rFonts w:ascii="仿宋" w:eastAsia="仿宋" w:hAnsi="仿宋" w:hint="eastAsia"/>
          <w:color w:val="000000"/>
          <w:sz w:val="32"/>
          <w:szCs w:val="32"/>
        </w:rPr>
        <w:t>所</w:t>
      </w:r>
      <w:r w:rsidR="000B7AD4">
        <w:rPr>
          <w:rFonts w:ascii="仿宋" w:eastAsia="仿宋" w:hAnsi="仿宋" w:hint="eastAsia"/>
          <w:color w:val="000000"/>
          <w:sz w:val="32"/>
          <w:szCs w:val="32"/>
        </w:rPr>
        <w:t>执业</w:t>
      </w:r>
      <w:r w:rsidR="000B7AD4">
        <w:rPr>
          <w:rFonts w:ascii="仿宋" w:eastAsia="仿宋" w:hAnsi="仿宋" w:hint="eastAsia"/>
          <w:color w:val="000000"/>
          <w:sz w:val="32"/>
          <w:szCs w:val="32"/>
        </w:rPr>
        <w:lastRenderedPageBreak/>
        <w:t>许可的</w:t>
      </w:r>
      <w:r w:rsidR="00E52AA3">
        <w:rPr>
          <w:rFonts w:ascii="仿宋" w:eastAsia="仿宋" w:hAnsi="仿宋" w:hint="eastAsia"/>
          <w:color w:val="000000"/>
          <w:sz w:val="32"/>
          <w:szCs w:val="32"/>
        </w:rPr>
        <w:t>会计师事务所总所</w:t>
      </w:r>
      <w:r w:rsidR="00C93F26">
        <w:rPr>
          <w:rFonts w:ascii="仿宋" w:eastAsia="仿宋" w:hAnsi="仿宋" w:hint="eastAsia"/>
          <w:color w:val="000000"/>
          <w:sz w:val="32"/>
          <w:szCs w:val="32"/>
        </w:rPr>
        <w:t>法人代表</w:t>
      </w:r>
      <w:r w:rsidR="000B7AD4">
        <w:rPr>
          <w:rFonts w:ascii="仿宋" w:eastAsia="仿宋" w:hAnsi="仿宋" w:hint="eastAsia"/>
          <w:color w:val="000000"/>
          <w:sz w:val="32"/>
          <w:szCs w:val="32"/>
        </w:rPr>
        <w:t>填写</w:t>
      </w:r>
      <w:r w:rsidR="00C93F26">
        <w:rPr>
          <w:rFonts w:ascii="仿宋" w:eastAsia="仿宋" w:hAnsi="仿宋" w:hint="eastAsia"/>
          <w:color w:val="000000"/>
          <w:sz w:val="32"/>
          <w:szCs w:val="32"/>
        </w:rPr>
        <w:t>并加盖</w:t>
      </w:r>
      <w:r w:rsidR="00E52AA3">
        <w:rPr>
          <w:rFonts w:ascii="仿宋" w:eastAsia="仿宋" w:hAnsi="仿宋" w:hint="eastAsia"/>
          <w:color w:val="000000"/>
          <w:sz w:val="32"/>
          <w:szCs w:val="32"/>
        </w:rPr>
        <w:t>总所</w:t>
      </w:r>
      <w:r w:rsidR="00C93F26">
        <w:rPr>
          <w:rFonts w:ascii="仿宋" w:eastAsia="仿宋" w:hAnsi="仿宋" w:hint="eastAsia"/>
          <w:color w:val="000000"/>
          <w:sz w:val="32"/>
          <w:szCs w:val="32"/>
        </w:rPr>
        <w:t>公章，原件扫描上传</w:t>
      </w:r>
      <w:r w:rsidR="000B7AD4">
        <w:rPr>
          <w:rFonts w:ascii="仿宋" w:eastAsia="仿宋" w:hAnsi="仿宋" w:hint="eastAsia"/>
          <w:color w:val="000000"/>
          <w:sz w:val="32"/>
          <w:szCs w:val="32"/>
        </w:rPr>
        <w:t>）。</w:t>
      </w:r>
    </w:p>
    <w:p w:rsidR="00AD1F17" w:rsidRDefault="002E59F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六、办理方式：</w:t>
      </w:r>
    </w:p>
    <w:p w:rsidR="00AD1F17" w:rsidRDefault="0094792C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</w:t>
      </w:r>
      <w:r w:rsidR="002E59FB">
        <w:rPr>
          <w:rFonts w:ascii="仿宋" w:eastAsia="仿宋" w:hAnsi="仿宋" w:cs="仿宋" w:hint="eastAsia"/>
          <w:sz w:val="32"/>
          <w:szCs w:val="32"/>
        </w:rPr>
        <w:t>市场监管</w:t>
      </w:r>
      <w:r>
        <w:rPr>
          <w:rFonts w:ascii="仿宋" w:eastAsia="仿宋" w:hAnsi="仿宋" w:cs="仿宋" w:hint="eastAsia"/>
          <w:sz w:val="32"/>
          <w:szCs w:val="32"/>
        </w:rPr>
        <w:t>部门办理完成</w:t>
      </w:r>
      <w:r w:rsidR="002E59FB">
        <w:rPr>
          <w:rFonts w:ascii="仿宋" w:eastAsia="仿宋" w:hAnsi="仿宋" w:cs="仿宋" w:hint="eastAsia"/>
          <w:sz w:val="32"/>
          <w:szCs w:val="32"/>
        </w:rPr>
        <w:t>登记注册手续，领取营业执照之日起60日内，事务所总所登录</w:t>
      </w:r>
      <w:r w:rsidR="00E32581">
        <w:rPr>
          <w:rFonts w:ascii="仿宋" w:eastAsia="仿宋" w:hAnsi="仿宋" w:hint="eastAsia"/>
          <w:sz w:val="32"/>
          <w:szCs w:val="22"/>
        </w:rPr>
        <w:t>注册会计师行业统一监管平台</w:t>
      </w:r>
      <w:r w:rsidR="002E59FB">
        <w:rPr>
          <w:rFonts w:ascii="仿宋" w:eastAsia="仿宋" w:hAnsi="仿宋" w:cs="仿宋" w:hint="eastAsia"/>
          <w:sz w:val="32"/>
          <w:szCs w:val="32"/>
        </w:rPr>
        <w:t>（http://acc.mof.gov.cn/）填写分所执业许可申请，上传相关办理材料电子扫描件，保存并送审。</w:t>
      </w:r>
    </w:p>
    <w:p w:rsidR="00AD1F17" w:rsidRDefault="002E59F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七、受理模式：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1.省财政厅会计处对</w:t>
      </w:r>
      <w:r w:rsidR="00A93811">
        <w:rPr>
          <w:rFonts w:ascii="仿宋" w:eastAsia="仿宋" w:hAnsi="仿宋" w:cs="仿宋" w:hint="eastAsia"/>
          <w:sz w:val="32"/>
          <w:szCs w:val="32"/>
        </w:rPr>
        <w:t>申请机构</w:t>
      </w:r>
      <w:r>
        <w:rPr>
          <w:rFonts w:ascii="仿宋" w:eastAsia="仿宋" w:hAnsi="仿宋" w:cs="仿宋" w:hint="eastAsia"/>
          <w:sz w:val="32"/>
          <w:szCs w:val="32"/>
        </w:rPr>
        <w:t>提交的申请材料进行网上审核，对申请材料不齐全或者不符合法定形式的，在接到申请材料后5日内退回申请人并一次性告知需要补正的全部内容。逾期没有收到补正材料通知</w:t>
      </w:r>
      <w:r w:rsidR="00E52AA3">
        <w:rPr>
          <w:rFonts w:ascii="仿宋" w:eastAsia="仿宋" w:hAnsi="仿宋" w:cs="仿宋" w:hint="eastAsia"/>
          <w:sz w:val="32"/>
          <w:szCs w:val="32"/>
        </w:rPr>
        <w:t>的，即视为申请已被受理。对申请材料齐全、符合法定形式，或者申请对象</w:t>
      </w:r>
      <w:r>
        <w:rPr>
          <w:rFonts w:ascii="仿宋" w:eastAsia="仿宋" w:hAnsi="仿宋" w:cs="仿宋" w:hint="eastAsia"/>
          <w:sz w:val="32"/>
          <w:szCs w:val="32"/>
        </w:rPr>
        <w:t>按照要求提交全部补正申请材料的予以受理。2.受理申请的，将申请材料中有关会计师事务所名称以及合伙人（股东）执业资格及执业时间等情况在5日内予以公示。</w:t>
      </w:r>
      <w:r w:rsidR="00BC757B">
        <w:rPr>
          <w:rFonts w:ascii="仿宋" w:eastAsia="仿宋" w:hAnsi="仿宋" w:cs="仿宋" w:hint="eastAsia"/>
          <w:sz w:val="32"/>
          <w:szCs w:val="32"/>
        </w:rPr>
        <w:t>（</w:t>
      </w:r>
      <w:r w:rsidR="00BC757B">
        <w:rPr>
          <w:rFonts w:ascii="仿宋" w:eastAsia="仿宋" w:hAnsi="仿宋" w:hint="eastAsia"/>
          <w:sz w:val="32"/>
          <w:szCs w:val="32"/>
        </w:rPr>
        <w:t>申请机构选择以告知承诺方式</w:t>
      </w:r>
      <w:r w:rsidR="00BC757B">
        <w:rPr>
          <w:rFonts w:ascii="仿宋" w:eastAsia="仿宋" w:hAnsi="仿宋" w:hint="eastAsia"/>
          <w:color w:val="000000"/>
          <w:sz w:val="32"/>
          <w:szCs w:val="32"/>
        </w:rPr>
        <w:t>取得执业许可的</w:t>
      </w:r>
      <w:r w:rsidR="00BC757B">
        <w:rPr>
          <w:rFonts w:ascii="仿宋" w:eastAsia="仿宋" w:hAnsi="仿宋" w:hint="eastAsia"/>
          <w:sz w:val="32"/>
          <w:szCs w:val="32"/>
        </w:rPr>
        <w:t>，</w:t>
      </w:r>
      <w:r w:rsidR="00BC757B">
        <w:rPr>
          <w:rFonts w:ascii="仿宋" w:eastAsia="仿宋" w:hAnsi="仿宋" w:hint="eastAsia"/>
          <w:color w:val="000000"/>
          <w:sz w:val="32"/>
          <w:szCs w:val="32"/>
        </w:rPr>
        <w:t>取消对申请材料进行公示的环节。）</w:t>
      </w:r>
    </w:p>
    <w:p w:rsidR="00AD1F17" w:rsidRDefault="002E59F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八、审核程序：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省财政厅会计处通过</w:t>
      </w:r>
      <w:r w:rsidR="00E32581">
        <w:rPr>
          <w:rFonts w:ascii="仿宋" w:eastAsia="仿宋" w:hAnsi="仿宋" w:hint="eastAsia"/>
          <w:sz w:val="32"/>
          <w:szCs w:val="22"/>
        </w:rPr>
        <w:t>注册会计师行业统一监管平台</w:t>
      </w:r>
      <w:r>
        <w:rPr>
          <w:rFonts w:ascii="仿宋" w:eastAsia="仿宋" w:hAnsi="仿宋" w:cs="仿宋" w:hint="eastAsia"/>
          <w:sz w:val="32"/>
          <w:szCs w:val="32"/>
        </w:rPr>
        <w:t>对申请人提交的申请材料进行网上审核—&gt;材料齐全</w:t>
      </w:r>
      <w:r w:rsidR="0019497D">
        <w:rPr>
          <w:rFonts w:ascii="仿宋" w:eastAsia="仿宋" w:hAnsi="仿宋" w:cs="仿宋" w:hint="eastAsia"/>
          <w:sz w:val="32"/>
          <w:szCs w:val="32"/>
        </w:rPr>
        <w:t>、填写规范</w:t>
      </w:r>
      <w:r>
        <w:rPr>
          <w:rFonts w:ascii="仿宋" w:eastAsia="仿宋" w:hAnsi="仿宋" w:cs="仿宋" w:hint="eastAsia"/>
          <w:sz w:val="32"/>
          <w:szCs w:val="32"/>
        </w:rPr>
        <w:t>的予以受理—&gt;省财政厅登录</w:t>
      </w:r>
      <w:r w:rsidR="0019497D">
        <w:rPr>
          <w:rFonts w:ascii="仿宋" w:eastAsia="仿宋" w:hAnsi="仿宋" w:cs="仿宋" w:hint="eastAsia"/>
          <w:sz w:val="32"/>
          <w:szCs w:val="32"/>
        </w:rPr>
        <w:t>平台</w:t>
      </w:r>
      <w:r>
        <w:rPr>
          <w:rFonts w:ascii="仿宋" w:eastAsia="仿宋" w:hAnsi="仿宋" w:cs="仿宋" w:hint="eastAsia"/>
          <w:sz w:val="32"/>
          <w:szCs w:val="32"/>
        </w:rPr>
        <w:t>进行审核、批准、复核操作—&gt;财政部登录</w:t>
      </w:r>
      <w:r w:rsidR="0019497D">
        <w:rPr>
          <w:rFonts w:ascii="仿宋" w:eastAsia="仿宋" w:hAnsi="仿宋" w:cs="仿宋" w:hint="eastAsia"/>
          <w:sz w:val="32"/>
          <w:szCs w:val="32"/>
        </w:rPr>
        <w:t>平台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进行备案操作—&gt;对符合办理条件的，</w:t>
      </w:r>
      <w:r w:rsidR="0094792C">
        <w:rPr>
          <w:rFonts w:ascii="仿宋" w:eastAsia="仿宋" w:hAnsi="仿宋" w:hint="eastAsia"/>
          <w:sz w:val="32"/>
        </w:rPr>
        <w:t>省财政厅在</w:t>
      </w:r>
      <w:r w:rsidR="0094792C" w:rsidRPr="00D02380">
        <w:rPr>
          <w:rFonts w:ascii="仿宋" w:eastAsia="仿宋" w:hAnsi="仿宋" w:hint="eastAsia"/>
          <w:sz w:val="32"/>
          <w:szCs w:val="22"/>
        </w:rPr>
        <w:t>注册会计师行业统一监管平台</w:t>
      </w:r>
      <w:r>
        <w:rPr>
          <w:rFonts w:ascii="仿宋" w:eastAsia="仿宋" w:hAnsi="仿宋" w:cs="仿宋" w:hint="eastAsia"/>
          <w:sz w:val="32"/>
          <w:szCs w:val="32"/>
        </w:rPr>
        <w:t>颁发《会计师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事务所分所执业证书》</w:t>
      </w:r>
      <w:r w:rsidR="0094792C">
        <w:rPr>
          <w:rFonts w:ascii="仿宋" w:eastAsia="仿宋" w:hAnsi="仿宋" w:cs="仿宋" w:hint="eastAsia"/>
          <w:sz w:val="32"/>
          <w:szCs w:val="32"/>
        </w:rPr>
        <w:t>电子证照</w:t>
      </w:r>
      <w:r>
        <w:rPr>
          <w:rFonts w:ascii="仿宋" w:eastAsia="仿宋" w:hAnsi="仿宋" w:cs="仿宋" w:hint="eastAsia"/>
          <w:sz w:val="32"/>
          <w:szCs w:val="32"/>
        </w:rPr>
        <w:t>，对不符合办理条件的，</w:t>
      </w:r>
      <w:r w:rsidR="00511C52">
        <w:rPr>
          <w:rFonts w:ascii="仿宋" w:eastAsia="仿宋" w:hAnsi="仿宋" w:cs="仿宋" w:hint="eastAsia"/>
          <w:sz w:val="32"/>
          <w:szCs w:val="32"/>
        </w:rPr>
        <w:t>通过平台下发</w:t>
      </w:r>
      <w:r w:rsidR="00E50298" w:rsidRPr="00E50298">
        <w:rPr>
          <w:rFonts w:ascii="仿宋" w:eastAsia="仿宋" w:hAnsi="仿宋" w:cs="仿宋" w:hint="eastAsia"/>
          <w:sz w:val="32"/>
          <w:szCs w:val="32"/>
        </w:rPr>
        <w:t>不予批准通知书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70A46" w:rsidRPr="00F70A46" w:rsidRDefault="00F70A46" w:rsidP="00F70A46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申请机构选择以告知承诺方式</w:t>
      </w:r>
      <w:r>
        <w:rPr>
          <w:rFonts w:ascii="仿宋" w:eastAsia="仿宋" w:hAnsi="仿宋" w:hint="eastAsia"/>
          <w:color w:val="000000"/>
          <w:sz w:val="32"/>
          <w:szCs w:val="32"/>
        </w:rPr>
        <w:t>取得执业许可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申请材料齐全、符合法定形式的，省财政厅将立即作出准予许可决定，并在5个工作日内</w:t>
      </w:r>
      <w:r w:rsidR="005748DD">
        <w:rPr>
          <w:rFonts w:ascii="仿宋" w:eastAsia="仿宋" w:hAnsi="仿宋" w:hint="eastAsia"/>
          <w:sz w:val="32"/>
        </w:rPr>
        <w:t>在</w:t>
      </w:r>
      <w:r w:rsidR="005748DD" w:rsidRPr="00D02380">
        <w:rPr>
          <w:rFonts w:ascii="仿宋" w:eastAsia="仿宋" w:hAnsi="仿宋" w:hint="eastAsia"/>
          <w:sz w:val="32"/>
          <w:szCs w:val="22"/>
        </w:rPr>
        <w:t>注册会计师行业统一监管平台</w:t>
      </w:r>
      <w:r>
        <w:rPr>
          <w:rFonts w:ascii="仿宋" w:eastAsia="仿宋" w:hAnsi="仿宋" w:hint="eastAsia"/>
          <w:color w:val="000000"/>
          <w:sz w:val="32"/>
          <w:szCs w:val="32"/>
        </w:rPr>
        <w:t>颁发执业证书</w:t>
      </w:r>
      <w:r w:rsidR="005748DD">
        <w:rPr>
          <w:rFonts w:ascii="仿宋" w:eastAsia="仿宋" w:hAnsi="仿宋" w:hint="eastAsia"/>
          <w:color w:val="000000"/>
          <w:sz w:val="32"/>
          <w:szCs w:val="32"/>
        </w:rPr>
        <w:t>电子证照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九、办理时限：</w:t>
      </w:r>
      <w:r>
        <w:rPr>
          <w:rFonts w:ascii="仿宋" w:eastAsia="仿宋" w:hAnsi="仿宋" w:cs="仿宋" w:hint="eastAsia"/>
          <w:sz w:val="32"/>
          <w:szCs w:val="32"/>
        </w:rPr>
        <w:t>受理申请之日起</w:t>
      </w:r>
      <w:r w:rsidR="002025C6">
        <w:rPr>
          <w:rFonts w:ascii="仿宋" w:eastAsia="仿宋" w:hAnsi="仿宋" w:cs="仿宋" w:hint="eastAsia"/>
          <w:sz w:val="32"/>
          <w:szCs w:val="32"/>
        </w:rPr>
        <w:t>12</w:t>
      </w:r>
      <w:r w:rsidR="00F70A46">
        <w:rPr>
          <w:rFonts w:ascii="仿宋" w:eastAsia="仿宋" w:hAnsi="仿宋" w:cs="仿宋" w:hint="eastAsia"/>
          <w:sz w:val="32"/>
          <w:szCs w:val="32"/>
        </w:rPr>
        <w:t>个工作日（</w:t>
      </w:r>
      <w:r w:rsidR="00F70A46">
        <w:rPr>
          <w:rFonts w:ascii="仿宋" w:eastAsia="仿宋" w:hAnsi="仿宋" w:hint="eastAsia"/>
          <w:sz w:val="32"/>
          <w:szCs w:val="32"/>
        </w:rPr>
        <w:t>选择以告知承诺方式</w:t>
      </w:r>
      <w:r w:rsidR="00F70A46">
        <w:rPr>
          <w:rFonts w:ascii="仿宋" w:eastAsia="仿宋" w:hAnsi="仿宋" w:hint="eastAsia"/>
          <w:color w:val="000000"/>
          <w:sz w:val="32"/>
          <w:szCs w:val="32"/>
        </w:rPr>
        <w:t>取得执业许可，申请材料齐全、符合法定形式的，省财政厅当场做出准予许可决定）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十、办理结果反馈：</w:t>
      </w:r>
      <w:r>
        <w:rPr>
          <w:rFonts w:ascii="仿宋" w:eastAsia="仿宋" w:hAnsi="仿宋" w:cs="仿宋" w:hint="eastAsia"/>
          <w:sz w:val="32"/>
          <w:szCs w:val="32"/>
        </w:rPr>
        <w:t>申请人可通过</w:t>
      </w:r>
      <w:r w:rsidR="00E32581">
        <w:rPr>
          <w:rFonts w:ascii="仿宋" w:eastAsia="仿宋" w:hAnsi="仿宋" w:hint="eastAsia"/>
          <w:sz w:val="32"/>
          <w:szCs w:val="22"/>
        </w:rPr>
        <w:t>注册会计师行业统一监管平台</w:t>
      </w:r>
      <w:r>
        <w:rPr>
          <w:rFonts w:ascii="仿宋" w:eastAsia="仿宋" w:hAnsi="仿宋" w:cs="仿宋" w:hint="eastAsia"/>
          <w:sz w:val="32"/>
          <w:szCs w:val="32"/>
        </w:rPr>
        <w:t>（http://acc.mof.gov.cn/）查询事项办理进程。</w:t>
      </w:r>
    </w:p>
    <w:p w:rsidR="00AD1F17" w:rsidRDefault="002E59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十一、是否收费：</w:t>
      </w:r>
      <w:r>
        <w:rPr>
          <w:rFonts w:ascii="仿宋" w:eastAsia="仿宋" w:hAnsi="仿宋" w:cs="仿宋" w:hint="eastAsia"/>
          <w:sz w:val="32"/>
          <w:szCs w:val="32"/>
        </w:rPr>
        <w:t>否。</w:t>
      </w:r>
    </w:p>
    <w:p w:rsidR="00AD1F17" w:rsidRDefault="002E59FB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十二、咨询电话：</w:t>
      </w:r>
      <w:r>
        <w:rPr>
          <w:rFonts w:ascii="仿宋" w:eastAsia="仿宋" w:hAnsi="仿宋" w:cs="仿宋" w:hint="eastAsia"/>
          <w:sz w:val="32"/>
          <w:szCs w:val="32"/>
        </w:rPr>
        <w:t>技术支持电话010-68553117（</w:t>
      </w:r>
      <w:r w:rsidR="00E32581">
        <w:rPr>
          <w:rFonts w:ascii="仿宋" w:eastAsia="仿宋" w:hAnsi="仿宋" w:hint="eastAsia"/>
          <w:sz w:val="32"/>
          <w:szCs w:val="22"/>
        </w:rPr>
        <w:t>注册会计师行业统一监管平台</w:t>
      </w:r>
      <w:r>
        <w:rPr>
          <w:rFonts w:ascii="仿宋" w:eastAsia="仿宋" w:hAnsi="仿宋" w:cs="仿宋" w:hint="eastAsia"/>
          <w:sz w:val="32"/>
          <w:szCs w:val="32"/>
        </w:rPr>
        <w:t>运维电话，填报中有操作及保存等问题均可拨打）；行政许可咨询预约电话0791-87287614（省财政厅会计处）。</w:t>
      </w:r>
    </w:p>
    <w:p w:rsidR="00AD1F17" w:rsidRDefault="00AD1F17">
      <w:pPr>
        <w:rPr>
          <w:rFonts w:ascii="仿宋" w:eastAsia="仿宋" w:hAnsi="仿宋" w:cs="仿宋"/>
          <w:sz w:val="32"/>
          <w:szCs w:val="32"/>
        </w:rPr>
      </w:pPr>
    </w:p>
    <w:sectPr w:rsidR="00AD1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BA" w:rsidRDefault="00050ABA" w:rsidP="005A7A47">
      <w:r>
        <w:separator/>
      </w:r>
    </w:p>
  </w:endnote>
  <w:endnote w:type="continuationSeparator" w:id="0">
    <w:p w:rsidR="00050ABA" w:rsidRDefault="00050ABA" w:rsidP="005A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BA" w:rsidRDefault="00050ABA" w:rsidP="005A7A47">
      <w:r>
        <w:separator/>
      </w:r>
    </w:p>
  </w:footnote>
  <w:footnote w:type="continuationSeparator" w:id="0">
    <w:p w:rsidR="00050ABA" w:rsidRDefault="00050ABA" w:rsidP="005A7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52082"/>
    <w:rsid w:val="00050ABA"/>
    <w:rsid w:val="000B7AD4"/>
    <w:rsid w:val="001046B2"/>
    <w:rsid w:val="001262FF"/>
    <w:rsid w:val="0019497D"/>
    <w:rsid w:val="002025C6"/>
    <w:rsid w:val="002334E9"/>
    <w:rsid w:val="00260D04"/>
    <w:rsid w:val="002B34C5"/>
    <w:rsid w:val="002E59FB"/>
    <w:rsid w:val="003255FA"/>
    <w:rsid w:val="00376926"/>
    <w:rsid w:val="00391E86"/>
    <w:rsid w:val="003978BA"/>
    <w:rsid w:val="003A1CC9"/>
    <w:rsid w:val="00451BCD"/>
    <w:rsid w:val="004536AB"/>
    <w:rsid w:val="00455C60"/>
    <w:rsid w:val="004932C0"/>
    <w:rsid w:val="004D5C31"/>
    <w:rsid w:val="00511C52"/>
    <w:rsid w:val="005748DD"/>
    <w:rsid w:val="005A2118"/>
    <w:rsid w:val="005A7A47"/>
    <w:rsid w:val="00625C9F"/>
    <w:rsid w:val="006B09EE"/>
    <w:rsid w:val="008139AE"/>
    <w:rsid w:val="009340CC"/>
    <w:rsid w:val="0094792C"/>
    <w:rsid w:val="009F6A90"/>
    <w:rsid w:val="00A93811"/>
    <w:rsid w:val="00AD1F17"/>
    <w:rsid w:val="00BC757B"/>
    <w:rsid w:val="00BF4961"/>
    <w:rsid w:val="00C1388D"/>
    <w:rsid w:val="00C93F26"/>
    <w:rsid w:val="00CF164B"/>
    <w:rsid w:val="00CF4FB3"/>
    <w:rsid w:val="00E25D2C"/>
    <w:rsid w:val="00E32581"/>
    <w:rsid w:val="00E50298"/>
    <w:rsid w:val="00E52AA3"/>
    <w:rsid w:val="00F34D29"/>
    <w:rsid w:val="00F43CC1"/>
    <w:rsid w:val="00F70A46"/>
    <w:rsid w:val="00F91219"/>
    <w:rsid w:val="44A5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2CBF2B9-40EE-4B1C-B36C-19F92472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A7A47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a6"/>
    <w:rsid w:val="005A7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A7A47"/>
    <w:rPr>
      <w:rFonts w:cs="Times New Roman"/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B7A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cc.jxf.gov.cn/xzzq/index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276</Words>
  <Characters>1578</Characters>
  <Application>Microsoft Office Word</Application>
  <DocSecurity>0</DocSecurity>
  <Lines>13</Lines>
  <Paragraphs>3</Paragraphs>
  <ScaleCrop>false</ScaleCrop>
  <Company>HP Inc.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钟芳根</dc:creator>
  <cp:lastModifiedBy>hp</cp:lastModifiedBy>
  <cp:revision>27</cp:revision>
  <dcterms:created xsi:type="dcterms:W3CDTF">2021-01-08T08:59:00Z</dcterms:created>
  <dcterms:modified xsi:type="dcterms:W3CDTF">2022-11-17T03:30:00Z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