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BF8" w:rsidRDefault="000F79C0">
      <w:pPr>
        <w:spacing w:line="600" w:lineRule="exact"/>
        <w:jc w:val="center"/>
        <w:rPr>
          <w:rFonts w:ascii="华文中宋" w:eastAsia="华文中宋" w:hAnsi="华文中宋" w:cs="方正仿宋简体"/>
          <w:b/>
          <w:bCs/>
          <w:sz w:val="40"/>
          <w:szCs w:val="22"/>
        </w:rPr>
      </w:pPr>
      <w:r>
        <w:rPr>
          <w:rFonts w:ascii="华文中宋" w:eastAsia="华文中宋" w:hAnsi="华文中宋" w:cs="方正仿宋简体" w:hint="eastAsia"/>
          <w:b/>
          <w:bCs/>
          <w:sz w:val="40"/>
          <w:szCs w:val="22"/>
        </w:rPr>
        <w:t>。</w:t>
      </w:r>
      <w:r w:rsidR="00EA1DFA">
        <w:rPr>
          <w:rFonts w:ascii="华文中宋" w:eastAsia="华文中宋" w:hAnsi="华文中宋" w:cs="方正仿宋简体" w:hint="eastAsia"/>
          <w:b/>
          <w:bCs/>
          <w:sz w:val="40"/>
          <w:szCs w:val="22"/>
        </w:rPr>
        <w:t>“境外会计师事务所来内地临时办理审计业务审批”全流程网办操作指南</w:t>
      </w:r>
    </w:p>
    <w:p w:rsidR="008D0BF8" w:rsidRDefault="00EA1DFA">
      <w:pPr>
        <w:ind w:firstLineChars="200" w:firstLine="640"/>
        <w:rPr>
          <w:sz w:val="32"/>
        </w:rPr>
      </w:pPr>
      <w:r>
        <w:rPr>
          <w:sz w:val="32"/>
        </w:rPr>
        <w:t xml:space="preserve">    </w:t>
      </w:r>
    </w:p>
    <w:p w:rsidR="008D0BF8" w:rsidRDefault="00EA1DFA">
      <w:pPr>
        <w:spacing w:line="560" w:lineRule="exact"/>
        <w:ind w:firstLineChars="200" w:firstLine="640"/>
        <w:rPr>
          <w:rFonts w:ascii="仿宋" w:eastAsia="仿宋" w:hAnsi="仿宋"/>
          <w:sz w:val="32"/>
        </w:rPr>
      </w:pPr>
      <w:r>
        <w:rPr>
          <w:rFonts w:ascii="黑体" w:eastAsia="黑体" w:hAnsi="黑体" w:cs="黑体" w:hint="eastAsia"/>
          <w:sz w:val="32"/>
          <w:szCs w:val="22"/>
        </w:rPr>
        <w:t>一、事项名称：</w:t>
      </w:r>
      <w:r>
        <w:rPr>
          <w:rFonts w:ascii="仿宋" w:eastAsia="仿宋" w:hAnsi="仿宋" w:hint="eastAsia"/>
          <w:sz w:val="32"/>
        </w:rPr>
        <w:t>境外会计师事务所来内地临时办理审计业务审批。</w:t>
      </w:r>
    </w:p>
    <w:p w:rsidR="008D0BF8" w:rsidRDefault="00EA1DFA">
      <w:pPr>
        <w:spacing w:line="560" w:lineRule="exact"/>
        <w:ind w:firstLineChars="200" w:firstLine="640"/>
        <w:rPr>
          <w:rFonts w:ascii="仿宋" w:eastAsia="仿宋" w:hAnsi="仿宋"/>
          <w:sz w:val="32"/>
        </w:rPr>
      </w:pPr>
      <w:r>
        <w:rPr>
          <w:rFonts w:ascii="黑体" w:eastAsia="黑体" w:hAnsi="黑体" w:cs="黑体" w:hint="eastAsia"/>
          <w:sz w:val="32"/>
          <w:szCs w:val="22"/>
        </w:rPr>
        <w:t>二、办理层级：</w:t>
      </w:r>
      <w:r>
        <w:rPr>
          <w:rFonts w:ascii="仿宋" w:eastAsia="仿宋" w:hAnsi="仿宋" w:hint="eastAsia"/>
          <w:sz w:val="32"/>
        </w:rPr>
        <w:t>省级。</w:t>
      </w:r>
    </w:p>
    <w:p w:rsidR="008D0BF8" w:rsidRDefault="00EA1DFA">
      <w:pPr>
        <w:spacing w:line="560" w:lineRule="exact"/>
        <w:ind w:firstLineChars="200" w:firstLine="640"/>
        <w:rPr>
          <w:rFonts w:ascii="仿宋" w:eastAsia="仿宋" w:hAnsi="仿宋"/>
          <w:sz w:val="32"/>
        </w:rPr>
      </w:pPr>
      <w:r>
        <w:rPr>
          <w:rFonts w:ascii="黑体" w:eastAsia="黑体" w:hAnsi="黑体" w:cs="黑体" w:hint="eastAsia"/>
          <w:sz w:val="32"/>
          <w:szCs w:val="22"/>
        </w:rPr>
        <w:t>三、通办方式：</w:t>
      </w:r>
      <w:r>
        <w:rPr>
          <w:rFonts w:ascii="仿宋" w:eastAsia="仿宋" w:hAnsi="仿宋" w:hint="eastAsia"/>
          <w:sz w:val="32"/>
        </w:rPr>
        <w:t>全流程网办</w:t>
      </w:r>
    </w:p>
    <w:p w:rsidR="008D0BF8" w:rsidRDefault="00EA1DFA">
      <w:pPr>
        <w:autoSpaceDE w:val="0"/>
        <w:autoSpaceDN w:val="0"/>
        <w:adjustRightInd w:val="0"/>
        <w:ind w:firstLineChars="200" w:firstLine="640"/>
        <w:jc w:val="left"/>
        <w:rPr>
          <w:rFonts w:ascii="黑体" w:eastAsia="黑体" w:hAnsi="黑体" w:cs="黑体"/>
          <w:sz w:val="32"/>
          <w:szCs w:val="22"/>
        </w:rPr>
      </w:pPr>
      <w:r>
        <w:rPr>
          <w:rFonts w:ascii="黑体" w:eastAsia="黑体" w:hAnsi="黑体" w:cs="黑体" w:hint="eastAsia"/>
          <w:sz w:val="32"/>
          <w:szCs w:val="22"/>
        </w:rPr>
        <w:t>四、申请条件：</w:t>
      </w:r>
    </w:p>
    <w:p w:rsidR="008D0BF8" w:rsidRDefault="00EA1DFA">
      <w:pPr>
        <w:spacing w:line="560" w:lineRule="exact"/>
        <w:ind w:firstLineChars="150" w:firstLine="480"/>
        <w:rPr>
          <w:rFonts w:ascii="仿宋" w:eastAsia="仿宋" w:hAnsi="仿宋"/>
          <w:sz w:val="32"/>
        </w:rPr>
      </w:pPr>
      <w:r>
        <w:rPr>
          <w:rFonts w:ascii="仿宋" w:eastAsia="仿宋" w:hAnsi="仿宋" w:hint="eastAsia"/>
          <w:sz w:val="32"/>
        </w:rPr>
        <w:t>【予以批准的条件】</w:t>
      </w:r>
    </w:p>
    <w:p w:rsidR="008D0BF8" w:rsidRDefault="00EA1DFA">
      <w:pPr>
        <w:spacing w:line="560" w:lineRule="exact"/>
        <w:ind w:firstLineChars="200" w:firstLine="640"/>
        <w:rPr>
          <w:rFonts w:ascii="仿宋" w:eastAsia="仿宋" w:hAnsi="仿宋"/>
          <w:sz w:val="32"/>
        </w:rPr>
      </w:pPr>
      <w:r>
        <w:rPr>
          <w:rFonts w:ascii="仿宋" w:eastAsia="仿宋" w:hAnsi="仿宋"/>
          <w:sz w:val="32"/>
        </w:rPr>
        <w:t>1.</w:t>
      </w:r>
      <w:r>
        <w:rPr>
          <w:rFonts w:ascii="仿宋" w:eastAsia="仿宋" w:hAnsi="仿宋" w:hint="eastAsia"/>
          <w:sz w:val="32"/>
        </w:rPr>
        <w:t>境外会计师事务所的范围</w:t>
      </w:r>
      <w:r>
        <w:rPr>
          <w:rFonts w:ascii="仿宋" w:eastAsia="仿宋" w:hAnsi="仿宋"/>
          <w:sz w:val="32"/>
        </w:rPr>
        <w:t>:</w:t>
      </w:r>
      <w:r>
        <w:rPr>
          <w:rFonts w:ascii="仿宋" w:eastAsia="仿宋" w:hAnsi="仿宋" w:hint="eastAsia"/>
          <w:sz w:val="32"/>
        </w:rPr>
        <w:t>香港特别行政区、澳门特别行政区、台湾地区以及外国注册设立的会计师事务所。</w:t>
      </w:r>
    </w:p>
    <w:p w:rsidR="008D0BF8" w:rsidRDefault="00EA1DFA">
      <w:pPr>
        <w:spacing w:line="560" w:lineRule="exact"/>
        <w:ind w:firstLineChars="200" w:firstLine="640"/>
        <w:rPr>
          <w:rFonts w:ascii="仿宋" w:eastAsia="仿宋" w:hAnsi="仿宋"/>
          <w:sz w:val="32"/>
        </w:rPr>
      </w:pPr>
      <w:r>
        <w:rPr>
          <w:rFonts w:ascii="仿宋" w:eastAsia="仿宋" w:hAnsi="仿宋"/>
          <w:sz w:val="32"/>
        </w:rPr>
        <w:t>2.</w:t>
      </w:r>
      <w:r>
        <w:rPr>
          <w:rFonts w:ascii="仿宋" w:eastAsia="仿宋" w:hAnsi="仿宋" w:hint="eastAsia"/>
          <w:sz w:val="32"/>
        </w:rPr>
        <w:t>临时执行审计业务的范围</w:t>
      </w:r>
      <w:r>
        <w:rPr>
          <w:rFonts w:ascii="仿宋" w:eastAsia="仿宋" w:hAnsi="仿宋"/>
          <w:sz w:val="32"/>
        </w:rPr>
        <w:t>:</w:t>
      </w:r>
      <w:r>
        <w:rPr>
          <w:rFonts w:ascii="仿宋" w:eastAsia="仿宋" w:hAnsi="仿宋" w:hint="eastAsia"/>
          <w:sz w:val="32"/>
        </w:rPr>
        <w:t>仅限于境外委托方委托的审计业务，且非中国法律法规规定应当由内地会计师事务所及其注册会计师执行的业务。</w:t>
      </w:r>
    </w:p>
    <w:p w:rsidR="008D0BF8" w:rsidRDefault="00EA1DFA">
      <w:pPr>
        <w:spacing w:line="560" w:lineRule="exact"/>
        <w:ind w:firstLineChars="200" w:firstLine="640"/>
        <w:rPr>
          <w:rFonts w:ascii="仿宋" w:eastAsia="仿宋" w:hAnsi="仿宋"/>
          <w:sz w:val="32"/>
        </w:rPr>
      </w:pPr>
      <w:r>
        <w:rPr>
          <w:rFonts w:ascii="仿宋" w:eastAsia="仿宋" w:hAnsi="仿宋"/>
          <w:sz w:val="32"/>
        </w:rPr>
        <w:t>3.</w:t>
      </w:r>
      <w:r>
        <w:rPr>
          <w:rFonts w:ascii="仿宋" w:eastAsia="仿宋" w:hAnsi="仿宋" w:hint="eastAsia"/>
          <w:sz w:val="32"/>
        </w:rPr>
        <w:t>不具有《境外会计师事务所在中国内地临时执行审计业务暂行规定》（财会〔</w:t>
      </w:r>
      <w:r>
        <w:rPr>
          <w:rFonts w:ascii="仿宋" w:eastAsia="仿宋" w:hAnsi="仿宋"/>
          <w:sz w:val="32"/>
        </w:rPr>
        <w:t>2011</w:t>
      </w:r>
      <w:r>
        <w:rPr>
          <w:rFonts w:ascii="仿宋" w:eastAsia="仿宋" w:hAnsi="仿宋" w:hint="eastAsia"/>
          <w:sz w:val="32"/>
        </w:rPr>
        <w:t>〕</w:t>
      </w:r>
      <w:r>
        <w:rPr>
          <w:rFonts w:ascii="仿宋" w:eastAsia="仿宋" w:hAnsi="仿宋"/>
          <w:sz w:val="32"/>
        </w:rPr>
        <w:t>4</w:t>
      </w:r>
      <w:r>
        <w:rPr>
          <w:rFonts w:ascii="仿宋" w:eastAsia="仿宋" w:hAnsi="仿宋" w:hint="eastAsia"/>
          <w:sz w:val="32"/>
        </w:rPr>
        <w:t>号）第十二条中“</w:t>
      </w:r>
      <w:r>
        <w:rPr>
          <w:rFonts w:ascii="仿宋" w:eastAsia="仿宋" w:hAnsi="仿宋"/>
          <w:sz w:val="32"/>
        </w:rPr>
        <w:t>5</w:t>
      </w:r>
      <w:r>
        <w:rPr>
          <w:rFonts w:ascii="仿宋" w:eastAsia="仿宋" w:hAnsi="仿宋" w:hint="eastAsia"/>
          <w:sz w:val="32"/>
        </w:rPr>
        <w:t>年以内不再受理其临时执业申请”的不当行为且仍在处罚期内的。</w:t>
      </w:r>
    </w:p>
    <w:p w:rsidR="008D0BF8" w:rsidRDefault="00EA1DFA">
      <w:pPr>
        <w:spacing w:line="560" w:lineRule="exact"/>
        <w:ind w:firstLineChars="150" w:firstLine="480"/>
        <w:rPr>
          <w:rFonts w:ascii="仿宋" w:eastAsia="仿宋" w:hAnsi="仿宋"/>
          <w:sz w:val="32"/>
        </w:rPr>
      </w:pPr>
      <w:r>
        <w:rPr>
          <w:rFonts w:ascii="仿宋" w:eastAsia="仿宋" w:hAnsi="仿宋" w:hint="eastAsia"/>
          <w:sz w:val="32"/>
        </w:rPr>
        <w:t>【不予批准的情形】</w:t>
      </w:r>
    </w:p>
    <w:p w:rsidR="008D0BF8" w:rsidRDefault="00EA1DFA">
      <w:pPr>
        <w:spacing w:line="560" w:lineRule="exact"/>
        <w:ind w:firstLineChars="200" w:firstLine="640"/>
        <w:rPr>
          <w:rFonts w:ascii="仿宋" w:eastAsia="仿宋" w:hAnsi="仿宋"/>
          <w:sz w:val="32"/>
        </w:rPr>
      </w:pPr>
      <w:r>
        <w:rPr>
          <w:rFonts w:ascii="仿宋" w:eastAsia="仿宋" w:hAnsi="仿宋"/>
          <w:sz w:val="32"/>
        </w:rPr>
        <w:t>1.</w:t>
      </w:r>
      <w:r>
        <w:rPr>
          <w:rFonts w:ascii="仿宋" w:eastAsia="仿宋" w:hAnsi="仿宋" w:hint="eastAsia"/>
          <w:sz w:val="32"/>
        </w:rPr>
        <w:t>未按规定办理临时执业许可证，或者临时执业许可证已过期但仍在中国内地临时执业的，责令其停止执业活动，予以公告，</w:t>
      </w:r>
      <w:r>
        <w:rPr>
          <w:rFonts w:ascii="仿宋" w:eastAsia="仿宋" w:hAnsi="仿宋"/>
          <w:sz w:val="32"/>
        </w:rPr>
        <w:t>5</w:t>
      </w:r>
      <w:r>
        <w:rPr>
          <w:rFonts w:ascii="仿宋" w:eastAsia="仿宋" w:hAnsi="仿宋" w:hint="eastAsia"/>
          <w:sz w:val="32"/>
        </w:rPr>
        <w:t>年以内不再受理其临时执业申请。</w:t>
      </w:r>
    </w:p>
    <w:p w:rsidR="008D0BF8" w:rsidRDefault="00EA1DFA">
      <w:pPr>
        <w:spacing w:line="560" w:lineRule="exact"/>
        <w:ind w:firstLineChars="200" w:firstLine="640"/>
        <w:rPr>
          <w:rFonts w:ascii="仿宋" w:eastAsia="仿宋" w:hAnsi="仿宋"/>
          <w:sz w:val="32"/>
        </w:rPr>
      </w:pPr>
      <w:r>
        <w:rPr>
          <w:rFonts w:ascii="仿宋" w:eastAsia="仿宋" w:hAnsi="仿宋"/>
          <w:sz w:val="32"/>
        </w:rPr>
        <w:t>2.</w:t>
      </w:r>
      <w:r>
        <w:rPr>
          <w:rFonts w:ascii="仿宋" w:eastAsia="仿宋" w:hAnsi="仿宋" w:hint="eastAsia"/>
          <w:sz w:val="32"/>
        </w:rPr>
        <w:t>在申请临时执业许可证过程中弄虚作假的，不予批准，</w:t>
      </w:r>
      <w:r>
        <w:rPr>
          <w:rFonts w:ascii="仿宋" w:eastAsia="仿宋" w:hAnsi="仿宋"/>
          <w:sz w:val="32"/>
        </w:rPr>
        <w:t>5</w:t>
      </w:r>
      <w:r>
        <w:rPr>
          <w:rFonts w:ascii="仿宋" w:eastAsia="仿宋" w:hAnsi="仿宋" w:hint="eastAsia"/>
          <w:sz w:val="32"/>
        </w:rPr>
        <w:t>年以内不再受理其临时执业申请。</w:t>
      </w:r>
    </w:p>
    <w:p w:rsidR="008D0BF8" w:rsidRDefault="00EA1DFA">
      <w:pPr>
        <w:spacing w:line="560" w:lineRule="exact"/>
        <w:ind w:firstLineChars="200" w:firstLine="640"/>
        <w:rPr>
          <w:rFonts w:ascii="仿宋" w:eastAsia="仿宋" w:hAnsi="仿宋"/>
          <w:sz w:val="32"/>
        </w:rPr>
      </w:pPr>
      <w:r>
        <w:rPr>
          <w:rFonts w:ascii="仿宋" w:eastAsia="仿宋" w:hAnsi="仿宋"/>
          <w:sz w:val="32"/>
        </w:rPr>
        <w:t>3.</w:t>
      </w:r>
      <w:r>
        <w:rPr>
          <w:rFonts w:ascii="仿宋" w:eastAsia="仿宋" w:hAnsi="仿宋" w:hint="eastAsia"/>
          <w:sz w:val="32"/>
        </w:rPr>
        <w:t>境外会计师事务所终止经营或被境外相关机构撤销</w:t>
      </w:r>
      <w:r>
        <w:rPr>
          <w:rFonts w:ascii="仿宋" w:eastAsia="仿宋" w:hAnsi="仿宋" w:hint="eastAsia"/>
          <w:sz w:val="32"/>
        </w:rPr>
        <w:lastRenderedPageBreak/>
        <w:t>执业资格后，仍以原获得的临时执业许可证在中国内地临时执业的，责令其停止执业活动，予以公告。对其执业的注册会计师，予以公告，</w:t>
      </w:r>
      <w:r>
        <w:rPr>
          <w:rFonts w:ascii="仿宋" w:eastAsia="仿宋" w:hAnsi="仿宋"/>
          <w:sz w:val="32"/>
        </w:rPr>
        <w:t>5</w:t>
      </w:r>
      <w:r>
        <w:rPr>
          <w:rFonts w:ascii="仿宋" w:eastAsia="仿宋" w:hAnsi="仿宋" w:hint="eastAsia"/>
          <w:sz w:val="32"/>
        </w:rPr>
        <w:t>年以内不再受理与其相关的临时执业申请。</w:t>
      </w:r>
    </w:p>
    <w:p w:rsidR="008D0BF8" w:rsidRDefault="00EA1DFA">
      <w:pPr>
        <w:spacing w:line="560" w:lineRule="exact"/>
        <w:ind w:firstLineChars="200" w:firstLine="640"/>
        <w:rPr>
          <w:rFonts w:ascii="仿宋" w:eastAsia="仿宋" w:hAnsi="仿宋"/>
          <w:sz w:val="32"/>
        </w:rPr>
      </w:pPr>
      <w:r>
        <w:rPr>
          <w:rFonts w:ascii="仿宋" w:eastAsia="仿宋" w:hAnsi="仿宋"/>
          <w:sz w:val="32"/>
        </w:rPr>
        <w:t>4.</w:t>
      </w:r>
      <w:r>
        <w:rPr>
          <w:rFonts w:ascii="仿宋" w:eastAsia="仿宋" w:hAnsi="仿宋" w:hint="eastAsia"/>
          <w:sz w:val="32"/>
        </w:rPr>
        <w:t>未按临时执业申请的时间、地点、人员和境内相关机构名单开展临时执业活动且未及时向审批机关报告的，责令其限期改正；情节较重的，予以公告，</w:t>
      </w:r>
      <w:r>
        <w:rPr>
          <w:rFonts w:ascii="仿宋" w:eastAsia="仿宋" w:hAnsi="仿宋"/>
          <w:sz w:val="32"/>
        </w:rPr>
        <w:t>5</w:t>
      </w:r>
      <w:r>
        <w:rPr>
          <w:rFonts w:ascii="仿宋" w:eastAsia="仿宋" w:hAnsi="仿宋" w:hint="eastAsia"/>
          <w:sz w:val="32"/>
        </w:rPr>
        <w:t>年以内不再受理其临时执业申请。</w:t>
      </w:r>
    </w:p>
    <w:p w:rsidR="008D0BF8" w:rsidRDefault="00EA1DFA">
      <w:pPr>
        <w:spacing w:line="560" w:lineRule="exact"/>
        <w:ind w:firstLineChars="200" w:firstLine="640"/>
        <w:rPr>
          <w:rFonts w:ascii="仿宋" w:eastAsia="仿宋" w:hAnsi="仿宋"/>
          <w:sz w:val="32"/>
        </w:rPr>
      </w:pPr>
      <w:r>
        <w:rPr>
          <w:rFonts w:ascii="仿宋" w:eastAsia="仿宋" w:hAnsi="仿宋"/>
          <w:sz w:val="32"/>
        </w:rPr>
        <w:t>5.</w:t>
      </w:r>
      <w:r>
        <w:rPr>
          <w:rFonts w:ascii="仿宋" w:eastAsia="仿宋" w:hAnsi="仿宋" w:hint="eastAsia"/>
          <w:sz w:val="32"/>
        </w:rPr>
        <w:t>未按规定报备临时执业业务活动的，责令其限期改正；情节较重的，予以公告，</w:t>
      </w:r>
      <w:r>
        <w:rPr>
          <w:rFonts w:ascii="仿宋" w:eastAsia="仿宋" w:hAnsi="仿宋"/>
          <w:sz w:val="32"/>
        </w:rPr>
        <w:t>5</w:t>
      </w:r>
      <w:r>
        <w:rPr>
          <w:rFonts w:ascii="仿宋" w:eastAsia="仿宋" w:hAnsi="仿宋" w:hint="eastAsia"/>
          <w:sz w:val="32"/>
        </w:rPr>
        <w:t>年以内不再受理其临时执业申请。</w:t>
      </w:r>
    </w:p>
    <w:p w:rsidR="008D0BF8" w:rsidRDefault="00EA1DFA">
      <w:pPr>
        <w:spacing w:line="560" w:lineRule="exact"/>
        <w:ind w:firstLineChars="200" w:firstLine="640"/>
        <w:rPr>
          <w:rFonts w:ascii="仿宋" w:eastAsia="仿宋" w:hAnsi="仿宋"/>
          <w:sz w:val="32"/>
        </w:rPr>
      </w:pPr>
      <w:r>
        <w:rPr>
          <w:rFonts w:ascii="仿宋" w:eastAsia="仿宋" w:hAnsi="仿宋"/>
          <w:sz w:val="32"/>
        </w:rPr>
        <w:t>6.</w:t>
      </w:r>
      <w:r>
        <w:rPr>
          <w:rFonts w:ascii="仿宋" w:eastAsia="仿宋" w:hAnsi="仿宋" w:hint="eastAsia"/>
          <w:sz w:val="32"/>
        </w:rPr>
        <w:t>境外会计师事务所和境内相关机构、个人存在违反中国保密法律法规的，责令其限期改正，不再受理其临时执业申请；涉嫌犯罪的，移交司法机关处理。</w:t>
      </w:r>
    </w:p>
    <w:p w:rsidR="009F2AF1" w:rsidRDefault="00EA1DFA">
      <w:pPr>
        <w:autoSpaceDE w:val="0"/>
        <w:autoSpaceDN w:val="0"/>
        <w:adjustRightInd w:val="0"/>
        <w:ind w:firstLineChars="200" w:firstLine="640"/>
        <w:jc w:val="left"/>
        <w:rPr>
          <w:rFonts w:ascii="黑体" w:eastAsia="黑体" w:hAnsi="黑体" w:cs="黑体"/>
          <w:sz w:val="32"/>
          <w:szCs w:val="22"/>
        </w:rPr>
      </w:pPr>
      <w:r>
        <w:rPr>
          <w:rFonts w:ascii="黑体" w:eastAsia="黑体" w:hAnsi="黑体" w:cs="黑体" w:hint="eastAsia"/>
          <w:sz w:val="32"/>
          <w:szCs w:val="22"/>
        </w:rPr>
        <w:t>五、办理材料</w:t>
      </w:r>
    </w:p>
    <w:p w:rsidR="008D0BF8" w:rsidRPr="009F2AF1" w:rsidRDefault="009F2AF1" w:rsidP="009F2AF1">
      <w:pPr>
        <w:spacing w:line="560" w:lineRule="exact"/>
        <w:ind w:firstLineChars="200" w:firstLine="643"/>
        <w:rPr>
          <w:rFonts w:ascii="仿宋" w:eastAsia="仿宋" w:hAnsi="仿宋"/>
          <w:b/>
          <w:sz w:val="32"/>
        </w:rPr>
      </w:pPr>
      <w:r w:rsidRPr="009F2AF1">
        <w:rPr>
          <w:rFonts w:ascii="仿宋" w:eastAsia="仿宋" w:hAnsi="仿宋" w:hint="eastAsia"/>
          <w:b/>
          <w:sz w:val="32"/>
        </w:rPr>
        <w:t>（附件下载链接：</w:t>
      </w:r>
      <w:hyperlink r:id="rId7" w:history="1">
        <w:r w:rsidRPr="009F2AF1">
          <w:rPr>
            <w:b/>
            <w:sz w:val="32"/>
          </w:rPr>
          <w:t>http://acc.jxf.gov.cn/xzzq/index.htm</w:t>
        </w:r>
      </w:hyperlink>
      <w:r w:rsidRPr="009F2AF1">
        <w:rPr>
          <w:rFonts w:ascii="仿宋" w:eastAsia="仿宋" w:hAnsi="仿宋" w:hint="eastAsia"/>
          <w:b/>
          <w:sz w:val="32"/>
        </w:rPr>
        <w:t>，会计师事务所设立、变更、注销等表格表样）</w:t>
      </w:r>
    </w:p>
    <w:p w:rsidR="008D0BF8" w:rsidRDefault="00EA1DFA">
      <w:pPr>
        <w:spacing w:line="560" w:lineRule="exact"/>
        <w:ind w:firstLineChars="200" w:firstLine="640"/>
        <w:rPr>
          <w:rFonts w:ascii="仿宋" w:eastAsia="仿宋" w:hAnsi="仿宋"/>
          <w:sz w:val="32"/>
        </w:rPr>
      </w:pPr>
      <w:r>
        <w:rPr>
          <w:rFonts w:ascii="仿宋" w:eastAsia="仿宋" w:hAnsi="仿宋"/>
          <w:sz w:val="32"/>
        </w:rPr>
        <w:t>1</w:t>
      </w:r>
      <w:r>
        <w:rPr>
          <w:rFonts w:ascii="仿宋" w:eastAsia="仿宋" w:hAnsi="仿宋" w:hint="eastAsia"/>
          <w:sz w:val="32"/>
        </w:rPr>
        <w:t>．境外会计师事务所在中国内地临时执行审计业务申请表（原件扫描上传）</w:t>
      </w:r>
    </w:p>
    <w:p w:rsidR="008D0BF8" w:rsidRDefault="00EA1DFA">
      <w:pPr>
        <w:spacing w:line="560" w:lineRule="exact"/>
        <w:ind w:firstLineChars="200" w:firstLine="640"/>
        <w:rPr>
          <w:rFonts w:ascii="仿宋" w:eastAsia="仿宋" w:hAnsi="仿宋"/>
          <w:sz w:val="32"/>
        </w:rPr>
      </w:pPr>
      <w:r>
        <w:rPr>
          <w:rFonts w:ascii="仿宋" w:eastAsia="仿宋" w:hAnsi="仿宋" w:hint="eastAsia"/>
          <w:sz w:val="32"/>
        </w:rPr>
        <w:t>要求：（</w:t>
      </w:r>
      <w:r>
        <w:rPr>
          <w:rFonts w:ascii="仿宋" w:eastAsia="仿宋" w:hAnsi="仿宋"/>
          <w:sz w:val="32"/>
        </w:rPr>
        <w:t>1</w:t>
      </w:r>
      <w:r>
        <w:rPr>
          <w:rFonts w:ascii="仿宋" w:eastAsia="仿宋" w:hAnsi="仿宋" w:hint="eastAsia"/>
          <w:sz w:val="32"/>
        </w:rPr>
        <w:t>）需境外会计师事务所负责人签名；（</w:t>
      </w:r>
      <w:r>
        <w:rPr>
          <w:rFonts w:ascii="仿宋" w:eastAsia="仿宋" w:hAnsi="仿宋"/>
          <w:sz w:val="32"/>
        </w:rPr>
        <w:t>2</w:t>
      </w:r>
      <w:r>
        <w:rPr>
          <w:rFonts w:ascii="仿宋" w:eastAsia="仿宋" w:hAnsi="仿宋" w:hint="eastAsia"/>
          <w:sz w:val="32"/>
        </w:rPr>
        <w:t>）需加盖境外会计师事务所印鉴；（</w:t>
      </w:r>
      <w:r>
        <w:rPr>
          <w:rFonts w:ascii="仿宋" w:eastAsia="仿宋" w:hAnsi="仿宋"/>
          <w:sz w:val="32"/>
        </w:rPr>
        <w:t>3</w:t>
      </w:r>
      <w:r>
        <w:rPr>
          <w:rFonts w:ascii="仿宋" w:eastAsia="仿宋" w:hAnsi="仿宋" w:hint="eastAsia"/>
          <w:sz w:val="32"/>
        </w:rPr>
        <w:t>）列明境外委托方名单（见附件14）</w:t>
      </w:r>
    </w:p>
    <w:p w:rsidR="008D0BF8" w:rsidRDefault="00EA1DFA">
      <w:pPr>
        <w:spacing w:line="560" w:lineRule="exact"/>
        <w:ind w:firstLineChars="200" w:firstLine="640"/>
        <w:rPr>
          <w:rFonts w:ascii="仿宋" w:eastAsia="仿宋" w:hAnsi="仿宋"/>
          <w:sz w:val="32"/>
        </w:rPr>
      </w:pPr>
      <w:r>
        <w:rPr>
          <w:rFonts w:ascii="仿宋" w:eastAsia="仿宋" w:hAnsi="仿宋"/>
          <w:sz w:val="32"/>
        </w:rPr>
        <w:t xml:space="preserve">2. </w:t>
      </w:r>
      <w:r>
        <w:rPr>
          <w:rFonts w:ascii="仿宋" w:eastAsia="仿宋" w:hAnsi="仿宋" w:hint="eastAsia"/>
          <w:sz w:val="32"/>
        </w:rPr>
        <w:t>境外会计师事务所所在国家或地区的开业证书和营业执照（原件扫描上传）</w:t>
      </w:r>
    </w:p>
    <w:p w:rsidR="008D0BF8" w:rsidRDefault="00EA1DFA">
      <w:pPr>
        <w:spacing w:line="560" w:lineRule="exact"/>
        <w:ind w:firstLineChars="200" w:firstLine="640"/>
        <w:rPr>
          <w:rFonts w:ascii="仿宋" w:eastAsia="仿宋" w:hAnsi="仿宋"/>
          <w:sz w:val="32"/>
        </w:rPr>
      </w:pPr>
      <w:r>
        <w:rPr>
          <w:rFonts w:ascii="仿宋" w:eastAsia="仿宋" w:hAnsi="仿宋" w:hint="eastAsia"/>
          <w:sz w:val="32"/>
        </w:rPr>
        <w:t>要求:有关证明文件为外文的，应当提供中文翻译件</w:t>
      </w:r>
    </w:p>
    <w:p w:rsidR="008D0BF8" w:rsidRDefault="00EA1DFA">
      <w:pPr>
        <w:spacing w:line="560" w:lineRule="exact"/>
        <w:ind w:firstLineChars="200" w:firstLine="640"/>
        <w:rPr>
          <w:rFonts w:ascii="仿宋" w:eastAsia="仿宋" w:hAnsi="仿宋"/>
          <w:sz w:val="32"/>
        </w:rPr>
      </w:pPr>
      <w:r>
        <w:rPr>
          <w:rFonts w:ascii="仿宋" w:eastAsia="仿宋" w:hAnsi="仿宋"/>
          <w:sz w:val="32"/>
        </w:rPr>
        <w:lastRenderedPageBreak/>
        <w:t xml:space="preserve">3. </w:t>
      </w:r>
      <w:r>
        <w:rPr>
          <w:rFonts w:ascii="仿宋" w:eastAsia="仿宋" w:hAnsi="仿宋" w:hint="eastAsia"/>
          <w:sz w:val="32"/>
        </w:rPr>
        <w:t>境外委托方与境内相关机构信息表（原件扫描上传）</w:t>
      </w:r>
    </w:p>
    <w:p w:rsidR="008D0BF8" w:rsidRDefault="008D0BF8">
      <w:pPr>
        <w:spacing w:line="560" w:lineRule="exact"/>
        <w:ind w:firstLineChars="200" w:firstLine="640"/>
        <w:rPr>
          <w:rFonts w:ascii="仿宋" w:eastAsia="仿宋" w:hAnsi="仿宋"/>
          <w:sz w:val="32"/>
        </w:rPr>
      </w:pPr>
    </w:p>
    <w:p w:rsidR="008D0BF8" w:rsidRDefault="00EA1DFA">
      <w:pPr>
        <w:spacing w:line="560" w:lineRule="exact"/>
        <w:ind w:firstLineChars="200" w:firstLine="640"/>
        <w:rPr>
          <w:rFonts w:ascii="仿宋" w:eastAsia="仿宋" w:hAnsi="仿宋"/>
          <w:sz w:val="32"/>
        </w:rPr>
      </w:pPr>
      <w:r>
        <w:rPr>
          <w:rFonts w:ascii="仿宋" w:eastAsia="仿宋" w:hAnsi="仿宋" w:hint="eastAsia"/>
          <w:sz w:val="32"/>
        </w:rPr>
        <w:t>要求：填写完整且需加盖境外会计师事务所印鉴，申请材料以中文填写，有关证明文件为外文的，应当提供中文翻译件，也可在相关栏目内同时填写外文、中文的信息(见附件15)</w:t>
      </w:r>
    </w:p>
    <w:p w:rsidR="008D0BF8" w:rsidRDefault="00EA1DFA">
      <w:pPr>
        <w:spacing w:line="560" w:lineRule="exact"/>
        <w:ind w:firstLineChars="200" w:firstLine="640"/>
        <w:rPr>
          <w:rFonts w:ascii="仿宋" w:eastAsia="仿宋" w:hAnsi="仿宋"/>
          <w:sz w:val="32"/>
        </w:rPr>
      </w:pPr>
      <w:r>
        <w:rPr>
          <w:rFonts w:ascii="仿宋" w:eastAsia="仿宋" w:hAnsi="仿宋"/>
          <w:sz w:val="32"/>
        </w:rPr>
        <w:t xml:space="preserve">4. </w:t>
      </w:r>
      <w:r>
        <w:rPr>
          <w:rFonts w:ascii="仿宋" w:eastAsia="仿宋" w:hAnsi="仿宋" w:hint="eastAsia"/>
          <w:sz w:val="32"/>
        </w:rPr>
        <w:t>拟派注册会计师和其他境外相关工作人员信息表（原件扫描上传）</w:t>
      </w:r>
    </w:p>
    <w:p w:rsidR="008D0BF8" w:rsidRDefault="00EA1DFA">
      <w:pPr>
        <w:spacing w:line="560" w:lineRule="exact"/>
        <w:ind w:firstLineChars="200" w:firstLine="640"/>
        <w:rPr>
          <w:rFonts w:ascii="仿宋" w:eastAsia="仿宋" w:hAnsi="仿宋"/>
          <w:sz w:val="32"/>
        </w:rPr>
      </w:pPr>
      <w:r>
        <w:rPr>
          <w:rFonts w:ascii="仿宋" w:eastAsia="仿宋" w:hAnsi="仿宋" w:hint="eastAsia"/>
          <w:sz w:val="32"/>
        </w:rPr>
        <w:t>要求：注册会计师姓名、性别、国籍、身份证号码、执业证书号码需填写准确，与后附的证书复印件中的信息必须一致 (见附件1</w:t>
      </w:r>
      <w:r>
        <w:rPr>
          <w:rFonts w:ascii="仿宋" w:eastAsia="仿宋" w:hAnsi="仿宋"/>
          <w:sz w:val="32"/>
        </w:rPr>
        <w:t>6</w:t>
      </w:r>
      <w:r>
        <w:rPr>
          <w:rFonts w:ascii="仿宋" w:eastAsia="仿宋" w:hAnsi="仿宋" w:hint="eastAsia"/>
          <w:sz w:val="32"/>
        </w:rPr>
        <w:t>)</w:t>
      </w:r>
    </w:p>
    <w:p w:rsidR="008D0BF8" w:rsidRDefault="00EA1DFA">
      <w:pPr>
        <w:spacing w:line="560" w:lineRule="exact"/>
        <w:ind w:firstLineChars="200" w:firstLine="640"/>
        <w:rPr>
          <w:rFonts w:ascii="仿宋" w:eastAsia="仿宋" w:hAnsi="仿宋"/>
          <w:sz w:val="32"/>
        </w:rPr>
      </w:pPr>
      <w:r>
        <w:rPr>
          <w:rFonts w:ascii="仿宋" w:eastAsia="仿宋" w:hAnsi="仿宋"/>
          <w:sz w:val="32"/>
        </w:rPr>
        <w:t xml:space="preserve">5. </w:t>
      </w:r>
      <w:r>
        <w:rPr>
          <w:rFonts w:ascii="仿宋" w:eastAsia="仿宋" w:hAnsi="仿宋" w:hint="eastAsia"/>
          <w:sz w:val="32"/>
        </w:rPr>
        <w:t>拟派注册会计师的执业证书和其他境外相关工作人员的合法身份有效证明（原件所有页扫描上传）</w:t>
      </w:r>
    </w:p>
    <w:p w:rsidR="008D0BF8" w:rsidRDefault="00EA1DFA">
      <w:pPr>
        <w:spacing w:line="560" w:lineRule="exact"/>
        <w:ind w:firstLineChars="200" w:firstLine="640"/>
        <w:rPr>
          <w:rFonts w:ascii="仿宋" w:eastAsia="仿宋" w:hAnsi="仿宋"/>
          <w:sz w:val="32"/>
        </w:rPr>
      </w:pPr>
      <w:r>
        <w:rPr>
          <w:rFonts w:ascii="仿宋" w:eastAsia="仿宋" w:hAnsi="仿宋"/>
          <w:sz w:val="32"/>
        </w:rPr>
        <w:t xml:space="preserve">6. </w:t>
      </w:r>
      <w:r>
        <w:rPr>
          <w:rFonts w:ascii="仿宋" w:eastAsia="仿宋" w:hAnsi="仿宋" w:hint="eastAsia"/>
          <w:sz w:val="32"/>
        </w:rPr>
        <w:t>境外委托方委托书（原件扫描上传）</w:t>
      </w:r>
    </w:p>
    <w:p w:rsidR="008D0BF8" w:rsidRDefault="00EA1DFA">
      <w:pPr>
        <w:spacing w:line="560" w:lineRule="exact"/>
        <w:ind w:firstLineChars="200" w:firstLine="640"/>
        <w:rPr>
          <w:rFonts w:ascii="仿宋" w:eastAsia="仿宋" w:hAnsi="仿宋"/>
          <w:sz w:val="32"/>
        </w:rPr>
      </w:pPr>
      <w:r>
        <w:rPr>
          <w:rFonts w:ascii="仿宋" w:eastAsia="仿宋" w:hAnsi="仿宋" w:hint="eastAsia"/>
          <w:sz w:val="32"/>
        </w:rPr>
        <w:t>要求：有关文件为外文的，应当提供中文翻译件</w:t>
      </w:r>
    </w:p>
    <w:p w:rsidR="008D0BF8" w:rsidRDefault="00EA1DFA">
      <w:pPr>
        <w:spacing w:line="560" w:lineRule="exact"/>
        <w:ind w:firstLineChars="200" w:firstLine="640"/>
        <w:rPr>
          <w:rFonts w:ascii="仿宋" w:eastAsia="仿宋" w:hAnsi="仿宋"/>
          <w:sz w:val="32"/>
        </w:rPr>
      </w:pPr>
      <w:r>
        <w:rPr>
          <w:rFonts w:ascii="仿宋" w:eastAsia="仿宋" w:hAnsi="仿宋"/>
          <w:sz w:val="32"/>
        </w:rPr>
        <w:t xml:space="preserve">7. </w:t>
      </w:r>
      <w:r>
        <w:rPr>
          <w:rFonts w:ascii="仿宋" w:eastAsia="仿宋" w:hAnsi="仿宋" w:hint="eastAsia"/>
          <w:sz w:val="32"/>
        </w:rPr>
        <w:t>境内相关机构接受境外会计师事务所临时执业的确认书（原件扫描上传）</w:t>
      </w:r>
    </w:p>
    <w:p w:rsidR="008D0BF8" w:rsidRDefault="00EA1DFA">
      <w:pPr>
        <w:spacing w:line="560" w:lineRule="exact"/>
        <w:ind w:firstLineChars="200" w:firstLine="640"/>
        <w:rPr>
          <w:rFonts w:ascii="仿宋" w:eastAsia="仿宋" w:hAnsi="仿宋"/>
          <w:sz w:val="32"/>
        </w:rPr>
      </w:pPr>
      <w:r>
        <w:rPr>
          <w:rFonts w:ascii="仿宋" w:eastAsia="仿宋" w:hAnsi="仿宋" w:hint="eastAsia"/>
          <w:sz w:val="32"/>
        </w:rPr>
        <w:t>要求：文件应以中文列明境内相关机构名称、地址和联系电话等信息，并注明境外委托方与境内相关机构的关系。</w:t>
      </w:r>
    </w:p>
    <w:p w:rsidR="008D0BF8" w:rsidRDefault="00EA1DFA">
      <w:pPr>
        <w:autoSpaceDE w:val="0"/>
        <w:autoSpaceDN w:val="0"/>
        <w:adjustRightInd w:val="0"/>
        <w:ind w:firstLineChars="200" w:firstLine="640"/>
        <w:jc w:val="left"/>
        <w:rPr>
          <w:rFonts w:ascii="黑体" w:eastAsia="黑体" w:hAnsi="黑体" w:cs="黑体"/>
          <w:sz w:val="32"/>
          <w:szCs w:val="22"/>
        </w:rPr>
      </w:pPr>
      <w:r>
        <w:rPr>
          <w:rFonts w:ascii="黑体" w:eastAsia="黑体" w:hAnsi="黑体" w:cs="黑体" w:hint="eastAsia"/>
          <w:sz w:val="32"/>
          <w:szCs w:val="22"/>
        </w:rPr>
        <w:t>六、办理方式：</w:t>
      </w:r>
    </w:p>
    <w:p w:rsidR="008D0BF8" w:rsidRDefault="00EA1DFA">
      <w:pPr>
        <w:spacing w:line="560" w:lineRule="exact"/>
        <w:ind w:firstLineChars="200" w:firstLine="640"/>
        <w:rPr>
          <w:rFonts w:ascii="仿宋" w:eastAsia="仿宋" w:hAnsi="仿宋"/>
          <w:sz w:val="32"/>
        </w:rPr>
      </w:pPr>
      <w:r>
        <w:rPr>
          <w:rFonts w:ascii="仿宋" w:eastAsia="仿宋" w:hAnsi="仿宋" w:hint="eastAsia"/>
          <w:sz w:val="32"/>
        </w:rPr>
        <w:t>境外事务所登录</w:t>
      </w:r>
      <w:r w:rsidR="004D1184">
        <w:rPr>
          <w:rFonts w:ascii="仿宋" w:eastAsia="仿宋" w:hAnsi="仿宋" w:hint="eastAsia"/>
          <w:sz w:val="32"/>
        </w:rPr>
        <w:t>注册会计师行业统一监管平台</w:t>
      </w:r>
      <w:r>
        <w:rPr>
          <w:rFonts w:ascii="仿宋" w:eastAsia="仿宋" w:hAnsi="仿宋" w:hint="eastAsia"/>
          <w:sz w:val="32"/>
          <w:szCs w:val="22"/>
        </w:rPr>
        <w:t>（网址：http://acc.mof.gov.cn/）注册用户并</w:t>
      </w:r>
      <w:r w:rsidR="00286D37">
        <w:rPr>
          <w:rFonts w:ascii="仿宋" w:eastAsia="仿宋" w:hAnsi="仿宋" w:hint="eastAsia"/>
          <w:sz w:val="32"/>
          <w:szCs w:val="22"/>
        </w:rPr>
        <w:t>点击涉外事项办理-</w:t>
      </w:r>
      <w:r>
        <w:rPr>
          <w:rFonts w:ascii="仿宋" w:eastAsia="仿宋" w:hAnsi="仿宋" w:hint="eastAsia"/>
          <w:sz w:val="32"/>
          <w:szCs w:val="22"/>
        </w:rPr>
        <w:t>临时执业申请，上传</w:t>
      </w:r>
      <w:r>
        <w:rPr>
          <w:rFonts w:ascii="仿宋" w:eastAsia="仿宋" w:hAnsi="仿宋" w:hint="eastAsia"/>
          <w:sz w:val="32"/>
        </w:rPr>
        <w:t>相关办理材料电子扫描件，保存并提交送审。</w:t>
      </w:r>
    </w:p>
    <w:p w:rsidR="008D0BF8" w:rsidRDefault="00EA1DFA">
      <w:pPr>
        <w:autoSpaceDE w:val="0"/>
        <w:autoSpaceDN w:val="0"/>
        <w:adjustRightInd w:val="0"/>
        <w:ind w:firstLineChars="200" w:firstLine="640"/>
        <w:jc w:val="left"/>
        <w:rPr>
          <w:rFonts w:ascii="黑体" w:eastAsia="黑体" w:hAnsi="黑体" w:cs="黑体"/>
          <w:sz w:val="32"/>
          <w:szCs w:val="22"/>
        </w:rPr>
      </w:pPr>
      <w:r>
        <w:rPr>
          <w:rFonts w:ascii="黑体" w:eastAsia="黑体" w:hAnsi="黑体" w:cs="黑体" w:hint="eastAsia"/>
          <w:sz w:val="32"/>
          <w:szCs w:val="22"/>
        </w:rPr>
        <w:lastRenderedPageBreak/>
        <w:t>七、受理模式：</w:t>
      </w:r>
    </w:p>
    <w:p w:rsidR="008D0BF8" w:rsidRDefault="00EA1DFA">
      <w:pPr>
        <w:spacing w:line="560" w:lineRule="exact"/>
        <w:ind w:firstLineChars="200" w:firstLine="640"/>
        <w:rPr>
          <w:rFonts w:ascii="仿宋" w:eastAsia="仿宋" w:hAnsi="仿宋"/>
          <w:sz w:val="32"/>
        </w:rPr>
      </w:pPr>
      <w:r>
        <w:rPr>
          <w:rFonts w:ascii="仿宋" w:eastAsia="仿宋" w:hAnsi="仿宋" w:hint="eastAsia"/>
          <w:sz w:val="32"/>
        </w:rPr>
        <w:t>省财政厅会计处对境外事务所提交的申请材料进行网上审核，对申请材料不齐全或者不符合法定形式的，在接到申请材料后</w:t>
      </w:r>
      <w:r>
        <w:rPr>
          <w:rFonts w:ascii="仿宋" w:eastAsia="仿宋" w:hAnsi="仿宋"/>
          <w:sz w:val="32"/>
        </w:rPr>
        <w:t>5</w:t>
      </w:r>
      <w:r>
        <w:rPr>
          <w:rFonts w:ascii="仿宋" w:eastAsia="仿宋" w:hAnsi="仿宋" w:hint="eastAsia"/>
          <w:sz w:val="32"/>
        </w:rPr>
        <w:t>日内退回申请人并一次性告知需要补正的全部内容。逾期没有收到补正材料通知的，即视为申请已被受理。对申请材料齐全、符合法定形式，或者申请人按照要求提交全部补正申请材料的予以受理。</w:t>
      </w:r>
    </w:p>
    <w:p w:rsidR="008D0BF8" w:rsidRDefault="00EA1DFA">
      <w:pPr>
        <w:autoSpaceDE w:val="0"/>
        <w:autoSpaceDN w:val="0"/>
        <w:adjustRightInd w:val="0"/>
        <w:ind w:firstLineChars="200" w:firstLine="640"/>
        <w:jc w:val="left"/>
        <w:rPr>
          <w:rFonts w:ascii="黑体" w:eastAsia="黑体" w:hAnsi="黑体" w:cs="黑体"/>
          <w:sz w:val="32"/>
          <w:szCs w:val="22"/>
        </w:rPr>
      </w:pPr>
      <w:r>
        <w:rPr>
          <w:rFonts w:ascii="黑体" w:eastAsia="黑体" w:hAnsi="黑体" w:cs="黑体" w:hint="eastAsia"/>
          <w:sz w:val="32"/>
          <w:szCs w:val="22"/>
        </w:rPr>
        <w:t>八、审核程序：</w:t>
      </w:r>
    </w:p>
    <w:p w:rsidR="008D0BF8" w:rsidRDefault="00EA1DFA">
      <w:pPr>
        <w:spacing w:line="560" w:lineRule="exact"/>
        <w:ind w:firstLineChars="200" w:firstLine="640"/>
        <w:rPr>
          <w:rFonts w:ascii="仿宋" w:eastAsia="仿宋" w:hAnsi="仿宋"/>
          <w:sz w:val="32"/>
        </w:rPr>
      </w:pPr>
      <w:r>
        <w:rPr>
          <w:rFonts w:ascii="仿宋" w:eastAsia="仿宋" w:hAnsi="仿宋" w:hint="eastAsia"/>
          <w:sz w:val="32"/>
        </w:rPr>
        <w:t>省财政厅会计处通过</w:t>
      </w:r>
      <w:r w:rsidR="004D1184">
        <w:rPr>
          <w:rFonts w:ascii="仿宋" w:eastAsia="仿宋" w:hAnsi="仿宋" w:hint="eastAsia"/>
          <w:sz w:val="32"/>
        </w:rPr>
        <w:t>注册会计师行业统一监管平台</w:t>
      </w:r>
      <w:r>
        <w:rPr>
          <w:rFonts w:ascii="仿宋" w:eastAsia="仿宋" w:hAnsi="仿宋" w:hint="eastAsia"/>
          <w:sz w:val="32"/>
        </w:rPr>
        <w:t>对境外事务所提交的申请材料进行网上审核</w:t>
      </w:r>
      <w:r>
        <w:rPr>
          <w:rFonts w:ascii="仿宋" w:eastAsia="仿宋" w:hAnsi="仿宋"/>
          <w:sz w:val="32"/>
        </w:rPr>
        <w:t>—&gt;</w:t>
      </w:r>
      <w:r>
        <w:rPr>
          <w:rFonts w:ascii="仿宋" w:eastAsia="仿宋" w:hAnsi="仿宋" w:hint="eastAsia"/>
          <w:sz w:val="32"/>
        </w:rPr>
        <w:t>材料齐全</w:t>
      </w:r>
      <w:r w:rsidR="00286D37">
        <w:rPr>
          <w:rFonts w:ascii="仿宋" w:eastAsia="仿宋" w:hAnsi="仿宋" w:hint="eastAsia"/>
          <w:sz w:val="32"/>
        </w:rPr>
        <w:t>、填写规范</w:t>
      </w:r>
      <w:r>
        <w:rPr>
          <w:rFonts w:ascii="仿宋" w:eastAsia="仿宋" w:hAnsi="仿宋" w:hint="eastAsia"/>
          <w:sz w:val="32"/>
        </w:rPr>
        <w:t>的予以受理</w:t>
      </w:r>
      <w:r>
        <w:rPr>
          <w:rFonts w:ascii="仿宋" w:eastAsia="仿宋" w:hAnsi="仿宋"/>
          <w:sz w:val="32"/>
        </w:rPr>
        <w:t>—&gt;</w:t>
      </w:r>
      <w:r>
        <w:rPr>
          <w:rFonts w:ascii="仿宋" w:eastAsia="仿宋" w:hAnsi="仿宋" w:hint="eastAsia"/>
          <w:sz w:val="32"/>
        </w:rPr>
        <w:t>省财政厅会计处登录</w:t>
      </w:r>
      <w:r w:rsidR="00286D37">
        <w:rPr>
          <w:rFonts w:ascii="仿宋" w:eastAsia="仿宋" w:hAnsi="仿宋" w:hint="eastAsia"/>
          <w:sz w:val="32"/>
        </w:rPr>
        <w:t>平台</w:t>
      </w:r>
      <w:r>
        <w:rPr>
          <w:rFonts w:ascii="仿宋" w:eastAsia="仿宋" w:hAnsi="仿宋" w:hint="eastAsia"/>
          <w:sz w:val="32"/>
        </w:rPr>
        <w:t>进行审核、批准、复核操作</w:t>
      </w:r>
      <w:r>
        <w:rPr>
          <w:rFonts w:ascii="仿宋" w:eastAsia="仿宋" w:hAnsi="仿宋"/>
          <w:sz w:val="32"/>
        </w:rPr>
        <w:t>—&gt;</w:t>
      </w:r>
      <w:r>
        <w:rPr>
          <w:rFonts w:ascii="仿宋" w:eastAsia="仿宋" w:hAnsi="仿宋" w:hint="eastAsia"/>
          <w:sz w:val="32"/>
        </w:rPr>
        <w:t>对符合办理条件的，</w:t>
      </w:r>
      <w:r w:rsidR="001A4371">
        <w:rPr>
          <w:rFonts w:ascii="仿宋" w:eastAsia="仿宋" w:hAnsi="仿宋" w:hint="eastAsia"/>
          <w:sz w:val="32"/>
        </w:rPr>
        <w:t>省财政厅在</w:t>
      </w:r>
      <w:r w:rsidR="001A4371">
        <w:rPr>
          <w:rFonts w:ascii="仿宋" w:eastAsia="仿宋" w:hAnsi="仿宋" w:hint="eastAsia"/>
          <w:sz w:val="32"/>
        </w:rPr>
        <w:t>注册会计师行业统一监管平台</w:t>
      </w:r>
      <w:r w:rsidR="001A4371">
        <w:rPr>
          <w:rFonts w:ascii="仿宋" w:eastAsia="仿宋" w:hAnsi="仿宋" w:hint="eastAsia"/>
          <w:sz w:val="32"/>
        </w:rPr>
        <w:t>上</w:t>
      </w:r>
      <w:r w:rsidRPr="001A4371">
        <w:rPr>
          <w:rFonts w:ascii="仿宋" w:eastAsia="仿宋" w:hAnsi="仿宋" w:hint="eastAsia"/>
          <w:sz w:val="32"/>
        </w:rPr>
        <w:t>颁发《境外会计师事务所临时执行审计业务许可证》</w:t>
      </w:r>
      <w:r w:rsidR="001A4371" w:rsidRPr="001A4371">
        <w:rPr>
          <w:rFonts w:ascii="仿宋" w:eastAsia="仿宋" w:hAnsi="仿宋" w:hint="eastAsia"/>
          <w:sz w:val="32"/>
        </w:rPr>
        <w:t>电子</w:t>
      </w:r>
      <w:r w:rsidR="001A4371" w:rsidRPr="001A4371">
        <w:rPr>
          <w:rFonts w:ascii="仿宋" w:eastAsia="仿宋" w:hAnsi="仿宋"/>
          <w:sz w:val="32"/>
        </w:rPr>
        <w:t>证照</w:t>
      </w:r>
      <w:r w:rsidRPr="001A4371">
        <w:rPr>
          <w:rFonts w:ascii="仿宋" w:eastAsia="仿宋" w:hAnsi="仿宋" w:hint="eastAsia"/>
          <w:sz w:val="32"/>
        </w:rPr>
        <w:t>，</w:t>
      </w:r>
      <w:r w:rsidR="00286D37">
        <w:rPr>
          <w:rFonts w:ascii="仿宋" w:eastAsia="仿宋" w:hAnsi="仿宋" w:hint="eastAsia"/>
          <w:sz w:val="32"/>
        </w:rPr>
        <w:t>对不符合办理条件的，通过平台下发不予批准告知书</w:t>
      </w:r>
      <w:r>
        <w:rPr>
          <w:rFonts w:ascii="仿宋" w:eastAsia="仿宋" w:hAnsi="仿宋" w:hint="eastAsia"/>
          <w:sz w:val="32"/>
        </w:rPr>
        <w:t>。</w:t>
      </w:r>
      <w:bookmarkStart w:id="0" w:name="_GoBack"/>
      <w:bookmarkEnd w:id="0"/>
    </w:p>
    <w:p w:rsidR="008D0BF8" w:rsidRDefault="00EA1DFA">
      <w:pPr>
        <w:spacing w:line="560" w:lineRule="exact"/>
        <w:ind w:firstLineChars="200" w:firstLine="640"/>
        <w:rPr>
          <w:rFonts w:ascii="仿宋" w:eastAsia="仿宋" w:hAnsi="仿宋"/>
          <w:sz w:val="32"/>
        </w:rPr>
      </w:pPr>
      <w:r>
        <w:rPr>
          <w:rFonts w:ascii="宋体" w:hAnsi="宋体" w:hint="eastAsia"/>
          <w:sz w:val="32"/>
        </w:rPr>
        <w:t>九、办理时限：</w:t>
      </w:r>
      <w:r>
        <w:rPr>
          <w:rFonts w:ascii="仿宋" w:eastAsia="仿宋" w:hAnsi="仿宋" w:hint="eastAsia"/>
          <w:sz w:val="32"/>
        </w:rPr>
        <w:t>自受理申请之日起</w:t>
      </w:r>
      <w:r>
        <w:rPr>
          <w:rFonts w:ascii="仿宋" w:eastAsia="仿宋" w:hAnsi="仿宋"/>
          <w:sz w:val="32"/>
        </w:rPr>
        <w:t>20</w:t>
      </w:r>
      <w:r>
        <w:rPr>
          <w:rFonts w:ascii="仿宋" w:eastAsia="仿宋" w:hAnsi="仿宋" w:hint="eastAsia"/>
          <w:sz w:val="32"/>
        </w:rPr>
        <w:t>个工作日内做出批准或者不予批准的决定。情况复杂，不能在规定期限内做出决定的，经财政部门负责人批准，可以适当延长，并告知申请人，但是延长期限最多不超过</w:t>
      </w:r>
      <w:r>
        <w:rPr>
          <w:rFonts w:ascii="仿宋" w:eastAsia="仿宋" w:hAnsi="仿宋"/>
          <w:sz w:val="32"/>
        </w:rPr>
        <w:t>10</w:t>
      </w:r>
      <w:r>
        <w:rPr>
          <w:rFonts w:ascii="仿宋" w:eastAsia="仿宋" w:hAnsi="仿宋" w:hint="eastAsia"/>
          <w:sz w:val="32"/>
        </w:rPr>
        <w:t>个工作日。</w:t>
      </w:r>
    </w:p>
    <w:p w:rsidR="008D0BF8" w:rsidRDefault="00EA1DFA">
      <w:pPr>
        <w:spacing w:line="560" w:lineRule="exact"/>
        <w:ind w:firstLineChars="200" w:firstLine="640"/>
        <w:rPr>
          <w:rFonts w:ascii="仿宋" w:eastAsia="仿宋" w:hAnsi="仿宋"/>
          <w:sz w:val="32"/>
        </w:rPr>
      </w:pPr>
      <w:r>
        <w:rPr>
          <w:rFonts w:ascii="黑体" w:eastAsia="黑体" w:hAnsi="黑体" w:cs="黑体" w:hint="eastAsia"/>
          <w:sz w:val="32"/>
        </w:rPr>
        <w:t>十、办理结果反馈</w:t>
      </w:r>
      <w:r>
        <w:rPr>
          <w:rFonts w:ascii="宋体" w:hAnsi="宋体" w:hint="eastAsia"/>
          <w:sz w:val="32"/>
        </w:rPr>
        <w:t>：</w:t>
      </w:r>
      <w:r>
        <w:rPr>
          <w:rFonts w:ascii="仿宋" w:eastAsia="仿宋" w:hAnsi="仿宋" w:hint="eastAsia"/>
          <w:sz w:val="32"/>
        </w:rPr>
        <w:t>境外事务所可通过</w:t>
      </w:r>
      <w:r w:rsidR="004D1184">
        <w:rPr>
          <w:rFonts w:ascii="仿宋" w:eastAsia="仿宋" w:hAnsi="仿宋" w:hint="eastAsia"/>
          <w:sz w:val="32"/>
        </w:rPr>
        <w:t>注册会计师行业统一监管平台</w:t>
      </w:r>
      <w:r>
        <w:rPr>
          <w:rFonts w:ascii="仿宋" w:eastAsia="仿宋" w:hAnsi="仿宋" w:hint="eastAsia"/>
          <w:sz w:val="32"/>
        </w:rPr>
        <w:t>（</w:t>
      </w:r>
      <w:r>
        <w:t>http://acc.mof.gov.cn/</w:t>
      </w:r>
      <w:r>
        <w:rPr>
          <w:rFonts w:ascii="仿宋" w:eastAsia="仿宋" w:hAnsi="仿宋" w:hint="eastAsia"/>
          <w:sz w:val="32"/>
        </w:rPr>
        <w:t>）查询事项办理进程。</w:t>
      </w:r>
    </w:p>
    <w:p w:rsidR="008D0BF8" w:rsidRDefault="00EA1DFA">
      <w:pPr>
        <w:spacing w:line="560" w:lineRule="exact"/>
        <w:ind w:firstLineChars="200" w:firstLine="640"/>
        <w:rPr>
          <w:rFonts w:ascii="仿宋" w:eastAsia="仿宋" w:hAnsi="仿宋"/>
          <w:sz w:val="32"/>
        </w:rPr>
      </w:pPr>
      <w:r>
        <w:rPr>
          <w:rFonts w:ascii="黑体" w:eastAsia="黑体" w:hAnsi="黑体" w:cs="黑体" w:hint="eastAsia"/>
          <w:sz w:val="32"/>
          <w:szCs w:val="22"/>
        </w:rPr>
        <w:t>十一、是否收费：</w:t>
      </w:r>
      <w:r>
        <w:rPr>
          <w:rFonts w:ascii="仿宋" w:eastAsia="仿宋" w:hAnsi="仿宋" w:hint="eastAsia"/>
          <w:sz w:val="32"/>
        </w:rPr>
        <w:t>否。</w:t>
      </w:r>
    </w:p>
    <w:p w:rsidR="008D0BF8" w:rsidRDefault="00EA1DFA" w:rsidP="004D1184">
      <w:pPr>
        <w:autoSpaceDE w:val="0"/>
        <w:autoSpaceDN w:val="0"/>
        <w:adjustRightInd w:val="0"/>
        <w:ind w:firstLineChars="200" w:firstLine="640"/>
        <w:jc w:val="left"/>
      </w:pPr>
      <w:r>
        <w:rPr>
          <w:rFonts w:ascii="黑体" w:eastAsia="黑体" w:hAnsi="黑体" w:cs="黑体" w:hint="eastAsia"/>
          <w:sz w:val="32"/>
          <w:szCs w:val="22"/>
        </w:rPr>
        <w:t>十二、咨询电话：</w:t>
      </w:r>
      <w:r>
        <w:rPr>
          <w:rFonts w:ascii="仿宋" w:eastAsia="仿宋" w:hAnsi="仿宋" w:hint="eastAsia"/>
          <w:sz w:val="32"/>
        </w:rPr>
        <w:t>技术支持电话010-68553117（</w:t>
      </w:r>
      <w:r w:rsidR="004D1184">
        <w:rPr>
          <w:rFonts w:ascii="仿宋" w:eastAsia="仿宋" w:hAnsi="仿宋" w:hint="eastAsia"/>
          <w:sz w:val="32"/>
        </w:rPr>
        <w:t>注册会计师行业统一监管平台</w:t>
      </w:r>
      <w:r>
        <w:rPr>
          <w:rFonts w:ascii="仿宋" w:eastAsia="仿宋" w:hAnsi="仿宋" w:hint="eastAsia"/>
          <w:sz w:val="32"/>
        </w:rPr>
        <w:t>运维电话，填报中有操作及保存等问</w:t>
      </w:r>
      <w:r>
        <w:rPr>
          <w:rFonts w:ascii="仿宋" w:eastAsia="仿宋" w:hAnsi="仿宋" w:hint="eastAsia"/>
          <w:sz w:val="32"/>
        </w:rPr>
        <w:lastRenderedPageBreak/>
        <w:t>题均可拨打）；行政许可咨询预约电话0791-87287614（省财政厅会计处）。</w:t>
      </w:r>
    </w:p>
    <w:sectPr w:rsidR="008D0B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14A" w:rsidRDefault="00F9514A" w:rsidP="009F2AF1">
      <w:r>
        <w:separator/>
      </w:r>
    </w:p>
  </w:endnote>
  <w:endnote w:type="continuationSeparator" w:id="0">
    <w:p w:rsidR="00F9514A" w:rsidRDefault="00F9514A" w:rsidP="009F2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仿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14A" w:rsidRDefault="00F9514A" w:rsidP="009F2AF1">
      <w:r>
        <w:separator/>
      </w:r>
    </w:p>
  </w:footnote>
  <w:footnote w:type="continuationSeparator" w:id="0">
    <w:p w:rsidR="00F9514A" w:rsidRDefault="00F9514A" w:rsidP="009F2A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BE5A69"/>
    <w:rsid w:val="00083C6E"/>
    <w:rsid w:val="000F79C0"/>
    <w:rsid w:val="00140AF1"/>
    <w:rsid w:val="001A4371"/>
    <w:rsid w:val="00286D37"/>
    <w:rsid w:val="004D1184"/>
    <w:rsid w:val="008D0BF8"/>
    <w:rsid w:val="009F2AF1"/>
    <w:rsid w:val="00B50C5C"/>
    <w:rsid w:val="00D90BBF"/>
    <w:rsid w:val="00E0480A"/>
    <w:rsid w:val="00E66560"/>
    <w:rsid w:val="00EA1DFA"/>
    <w:rsid w:val="00F6073F"/>
    <w:rsid w:val="00F9514A"/>
    <w:rsid w:val="1DBE5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DE22E7"/>
  <w15:docId w15:val="{6FDB7818-E6BD-469E-B63F-5B6E009D3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rFonts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F2AF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9F2AF1"/>
    <w:rPr>
      <w:rFonts w:cs="Times New Roman"/>
      <w:kern w:val="2"/>
      <w:sz w:val="18"/>
      <w:szCs w:val="18"/>
    </w:rPr>
  </w:style>
  <w:style w:type="paragraph" w:styleId="a5">
    <w:name w:val="footer"/>
    <w:basedOn w:val="a"/>
    <w:link w:val="a6"/>
    <w:rsid w:val="009F2AF1"/>
    <w:pPr>
      <w:tabs>
        <w:tab w:val="center" w:pos="4153"/>
        <w:tab w:val="right" w:pos="8306"/>
      </w:tabs>
      <w:snapToGrid w:val="0"/>
      <w:jc w:val="left"/>
    </w:pPr>
    <w:rPr>
      <w:sz w:val="18"/>
      <w:szCs w:val="18"/>
    </w:rPr>
  </w:style>
  <w:style w:type="character" w:customStyle="1" w:styleId="a6">
    <w:name w:val="页脚 字符"/>
    <w:basedOn w:val="a0"/>
    <w:link w:val="a5"/>
    <w:rsid w:val="009F2AF1"/>
    <w:rPr>
      <w:rFonts w:cs="Times New Roman"/>
      <w:kern w:val="2"/>
      <w:sz w:val="18"/>
      <w:szCs w:val="18"/>
    </w:rPr>
  </w:style>
  <w:style w:type="character" w:styleId="a7">
    <w:name w:val="Hyperlink"/>
    <w:basedOn w:val="a0"/>
    <w:rsid w:val="009F2A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cc.jxf.gov.cn/xzzq/index.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5</Pages>
  <Words>313</Words>
  <Characters>1789</Characters>
  <Application>Microsoft Office Word</Application>
  <DocSecurity>0</DocSecurity>
  <Lines>14</Lines>
  <Paragraphs>4</Paragraphs>
  <ScaleCrop>false</ScaleCrop>
  <Company>HP Inc.</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钟芳根</dc:creator>
  <cp:lastModifiedBy>hp</cp:lastModifiedBy>
  <cp:revision>12</cp:revision>
  <dcterms:created xsi:type="dcterms:W3CDTF">2021-01-08T09:04:00Z</dcterms:created>
  <dcterms:modified xsi:type="dcterms:W3CDTF">2022-11-17T08:55:00Z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